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D387" w14:textId="70983DF1" w:rsidR="002C73EB" w:rsidRPr="002C73EB" w:rsidRDefault="002C73EB" w:rsidP="00D33C3D">
      <w:pPr>
        <w:rPr>
          <w:b/>
          <w:bCs/>
          <w:sz w:val="32"/>
          <w:szCs w:val="32"/>
          <w:u w:val="single"/>
        </w:rPr>
      </w:pPr>
    </w:p>
    <w:p w14:paraId="21F0B145" w14:textId="1CD81FED" w:rsidR="002C73EB" w:rsidRPr="002C73EB" w:rsidRDefault="008A7F9E" w:rsidP="002C73EB">
      <w:pPr>
        <w:jc w:val="center"/>
        <w:rPr>
          <w:b/>
          <w:bCs/>
          <w:sz w:val="32"/>
          <w:szCs w:val="32"/>
          <w:u w:val="single"/>
        </w:rPr>
      </w:pPr>
      <w:r w:rsidRPr="002C73EB">
        <w:rPr>
          <w:b/>
          <w:bCs/>
          <w:sz w:val="32"/>
          <w:szCs w:val="32"/>
          <w:u w:val="single"/>
        </w:rPr>
        <w:t>Board Meeting</w:t>
      </w:r>
      <w:r w:rsidR="002C73EB" w:rsidRPr="002C73EB">
        <w:rPr>
          <w:b/>
          <w:bCs/>
          <w:sz w:val="32"/>
          <w:szCs w:val="32"/>
          <w:u w:val="single"/>
        </w:rPr>
        <w:t>:</w:t>
      </w:r>
      <w:r w:rsidRPr="002C73EB">
        <w:rPr>
          <w:b/>
          <w:bCs/>
          <w:sz w:val="32"/>
          <w:szCs w:val="32"/>
          <w:u w:val="single"/>
        </w:rPr>
        <w:t xml:space="preserve"> </w:t>
      </w:r>
      <w:r w:rsidR="00A21FDD">
        <w:rPr>
          <w:b/>
          <w:bCs/>
          <w:sz w:val="32"/>
          <w:szCs w:val="32"/>
          <w:u w:val="single"/>
        </w:rPr>
        <w:t>18 January 2024</w:t>
      </w:r>
    </w:p>
    <w:p w14:paraId="4D628210" w14:textId="1B8D46FB" w:rsidR="00F1117F" w:rsidRPr="00522D45" w:rsidRDefault="002C73EB">
      <w:pPr>
        <w:rPr>
          <w:b/>
          <w:bCs/>
          <w:u w:val="single"/>
        </w:rPr>
      </w:pPr>
      <w:r w:rsidRPr="00522D45">
        <w:rPr>
          <w:b/>
          <w:bCs/>
          <w:u w:val="single"/>
        </w:rPr>
        <w:t>Summary Report</w:t>
      </w:r>
      <w:r w:rsidR="00E179F9" w:rsidRPr="00522D45">
        <w:rPr>
          <w:b/>
          <w:bCs/>
          <w:u w:val="single"/>
        </w:rPr>
        <w:t xml:space="preserve"> to be used when sharing with members</w:t>
      </w:r>
      <w:r w:rsidR="00D33C3D">
        <w:rPr>
          <w:b/>
          <w:bCs/>
          <w:u w:val="single"/>
        </w:rPr>
        <w:t>.</w:t>
      </w:r>
    </w:p>
    <w:p w14:paraId="04A7FDBB" w14:textId="5CC6B704" w:rsidR="00886F60" w:rsidRDefault="005B1BA8" w:rsidP="001A5E70">
      <w:r>
        <w:t>Th</w:t>
      </w:r>
      <w:r w:rsidR="001A48EF">
        <w:t xml:space="preserve">is was </w:t>
      </w:r>
      <w:r w:rsidR="00787316">
        <w:t>a</w:t>
      </w:r>
      <w:r w:rsidR="00A9210A">
        <w:t xml:space="preserve"> face to face </w:t>
      </w:r>
      <w:r w:rsidR="001A48EF">
        <w:t>meeting</w:t>
      </w:r>
      <w:r w:rsidR="00787316">
        <w:t>.</w:t>
      </w:r>
      <w:r w:rsidR="001A48EF">
        <w:t xml:space="preserve"> M</w:t>
      </w:r>
      <w:r w:rsidR="001A5E70">
        <w:t xml:space="preserve">ain </w:t>
      </w:r>
      <w:r w:rsidR="00F411F2">
        <w:t>items discussed:</w:t>
      </w:r>
    </w:p>
    <w:p w14:paraId="6666E7E6" w14:textId="19C6428A" w:rsidR="00A21FDD" w:rsidRPr="00A21FDD" w:rsidRDefault="00A21FDD" w:rsidP="00A21FDD">
      <w:pPr>
        <w:pStyle w:val="ListParagraph"/>
        <w:numPr>
          <w:ilvl w:val="0"/>
          <w:numId w:val="5"/>
        </w:numPr>
        <w:rPr>
          <w:b/>
          <w:bCs/>
        </w:rPr>
      </w:pPr>
      <w:r>
        <w:rPr>
          <w:b/>
          <w:bCs/>
        </w:rPr>
        <w:t>Resignations</w:t>
      </w:r>
      <w:r w:rsidR="008C0D65">
        <w:rPr>
          <w:b/>
          <w:bCs/>
        </w:rPr>
        <w:t xml:space="preserve">. </w:t>
      </w:r>
      <w:r>
        <w:t>Resignations were received from Tony Cheetham (North West Trustee) and Karen Green (Wales Trustee)</w:t>
      </w:r>
      <w:r w:rsidR="00A45AB7">
        <w:t>.</w:t>
      </w:r>
      <w:r w:rsidR="00A45AB7" w:rsidRPr="00A45AB7">
        <w:t xml:space="preserve"> </w:t>
      </w:r>
      <w:r w:rsidR="00A45AB7">
        <w:t>It was agreed to commence the trustee nomination process in each region without delay to identify successors.</w:t>
      </w:r>
    </w:p>
    <w:p w14:paraId="3D09F970" w14:textId="35D564C4" w:rsidR="00A21FDD" w:rsidRDefault="00A21FDD" w:rsidP="00A21FDD">
      <w:pPr>
        <w:pStyle w:val="ListParagraph"/>
        <w:numPr>
          <w:ilvl w:val="0"/>
          <w:numId w:val="5"/>
        </w:numPr>
        <w:rPr>
          <w:b/>
          <w:bCs/>
        </w:rPr>
      </w:pPr>
      <w:r>
        <w:rPr>
          <w:b/>
          <w:bCs/>
        </w:rPr>
        <w:t xml:space="preserve">Trustee Skills Audit. </w:t>
      </w:r>
      <w:r>
        <w:t xml:space="preserve">The Board had been receiving support </w:t>
      </w:r>
      <w:r w:rsidR="00A45AB7">
        <w:t xml:space="preserve">from NCVO </w:t>
      </w:r>
      <w:r>
        <w:t>in an audit of current and future skills required by trustees.</w:t>
      </w:r>
      <w:r w:rsidR="00A45AB7">
        <w:t xml:space="preserve"> A response from NCVO is expected shortly.</w:t>
      </w:r>
    </w:p>
    <w:p w14:paraId="699D9E9A" w14:textId="72C3E46A" w:rsidR="00A21FDD" w:rsidRPr="00A21FDD" w:rsidRDefault="00A21FDD" w:rsidP="00A21FDD">
      <w:pPr>
        <w:pStyle w:val="ListParagraph"/>
        <w:numPr>
          <w:ilvl w:val="0"/>
          <w:numId w:val="5"/>
        </w:numPr>
        <w:rPr>
          <w:b/>
          <w:bCs/>
        </w:rPr>
      </w:pPr>
      <w:r w:rsidRPr="00A21FDD">
        <w:rPr>
          <w:b/>
          <w:bCs/>
        </w:rPr>
        <w:t>Grants</w:t>
      </w:r>
      <w:r>
        <w:rPr>
          <w:b/>
          <w:bCs/>
        </w:rPr>
        <w:t xml:space="preserve">. </w:t>
      </w:r>
      <w:r>
        <w:t xml:space="preserve">Following consideration at the last meeting and discussion in the Pilot Council, the Board approved the revised </w:t>
      </w:r>
      <w:r w:rsidR="00A9210A">
        <w:t>definitions</w:t>
      </w:r>
      <w:r>
        <w:t xml:space="preserve"> for grants </w:t>
      </w:r>
      <w:r w:rsidR="00A45AB7">
        <w:t xml:space="preserve">as part of the budget for </w:t>
      </w:r>
      <w:r>
        <w:t>2024/25.</w:t>
      </w:r>
      <w:r w:rsidR="00A9210A">
        <w:t xml:space="preserve"> Details will be circulated to u3as shortly.</w:t>
      </w:r>
    </w:p>
    <w:p w14:paraId="7E8FB558" w14:textId="35EC8D7E" w:rsidR="00A21FDD" w:rsidRDefault="00A21FDD" w:rsidP="00A21FDD">
      <w:pPr>
        <w:pStyle w:val="ListParagraph"/>
        <w:numPr>
          <w:ilvl w:val="0"/>
          <w:numId w:val="5"/>
        </w:numPr>
        <w:rPr>
          <w:b/>
          <w:bCs/>
        </w:rPr>
      </w:pPr>
      <w:r>
        <w:rPr>
          <w:b/>
          <w:bCs/>
        </w:rPr>
        <w:t>Fit For The Future.</w:t>
      </w:r>
      <w:r>
        <w:t xml:space="preserve"> Proposals to commence the consultation period with u3as and networks were approved along with appropriate documentation that would be circulated </w:t>
      </w:r>
      <w:r w:rsidR="00ED5286">
        <w:t xml:space="preserve">following the meeting </w:t>
      </w:r>
      <w:r>
        <w:t>to all u3as and networks.</w:t>
      </w:r>
      <w:r w:rsidR="00ED5286">
        <w:t xml:space="preserve"> The proposals included providing all u3as and networks with the opportunity to attend a presentation by current trustees, emphasising that the proposals represen</w:t>
      </w:r>
      <w:r w:rsidR="00A45AB7">
        <w:t>t</w:t>
      </w:r>
      <w:r w:rsidR="00ED5286">
        <w:t xml:space="preserve"> genuine consultation and </w:t>
      </w:r>
      <w:r w:rsidR="00A9210A">
        <w:t xml:space="preserve">seeking </w:t>
      </w:r>
      <w:r w:rsidR="00ED5286">
        <w:t xml:space="preserve">responses/comments </w:t>
      </w:r>
      <w:r w:rsidR="00A9210A">
        <w:t xml:space="preserve">which will </w:t>
      </w:r>
      <w:r w:rsidR="00ED5286">
        <w:t xml:space="preserve">be analysed at the end of the period to assess the strength of support for the proposals. </w:t>
      </w:r>
    </w:p>
    <w:p w14:paraId="587D9EB2" w14:textId="77640393" w:rsidR="00A21FDD" w:rsidRPr="00ED5286" w:rsidRDefault="00ED5286" w:rsidP="00A21FDD">
      <w:pPr>
        <w:pStyle w:val="ListParagraph"/>
        <w:numPr>
          <w:ilvl w:val="0"/>
          <w:numId w:val="5"/>
        </w:numPr>
        <w:rPr>
          <w:b/>
          <w:bCs/>
        </w:rPr>
      </w:pPr>
      <w:r>
        <w:rPr>
          <w:b/>
          <w:bCs/>
        </w:rPr>
        <w:t xml:space="preserve">Strategy Groups. </w:t>
      </w:r>
      <w:r>
        <w:t>The terms of reference for future Strategy Groups were approved. Three groups of members and staff are to be created, each tasked with producing proposals in line with the strategic aims set out in the Strategic Plan. The groups will replace the Development Committee, Learning Committee and the Communications and External Affairs Committee (CEAC), and will report their activities to the Pilot Council pending the outcome of consultation on the Fit For The Future governance proposals.</w:t>
      </w:r>
    </w:p>
    <w:p w14:paraId="5D37ED46" w14:textId="2E9EC0F4" w:rsidR="00281D03" w:rsidRPr="00281D03" w:rsidRDefault="00ED5286" w:rsidP="00A21FDD">
      <w:pPr>
        <w:pStyle w:val="ListParagraph"/>
        <w:numPr>
          <w:ilvl w:val="0"/>
          <w:numId w:val="5"/>
        </w:numPr>
        <w:rPr>
          <w:b/>
          <w:bCs/>
        </w:rPr>
      </w:pPr>
      <w:r>
        <w:rPr>
          <w:b/>
          <w:bCs/>
        </w:rPr>
        <w:t xml:space="preserve">Growth and Development Project. </w:t>
      </w:r>
      <w:r w:rsidR="003E332D" w:rsidRPr="003E332D">
        <w:t xml:space="preserve">Proposals were presented </w:t>
      </w:r>
      <w:r w:rsidR="003E332D">
        <w:t xml:space="preserve">to conduct a </w:t>
      </w:r>
      <w:r w:rsidR="00A9210A">
        <w:t xml:space="preserve">limited </w:t>
      </w:r>
      <w:r w:rsidR="003E332D">
        <w:t xml:space="preserve">communications exercise to engage u3as in sharing data </w:t>
      </w:r>
      <w:r w:rsidR="00A9210A">
        <w:t xml:space="preserve">and </w:t>
      </w:r>
      <w:r w:rsidR="003E332D">
        <w:t xml:space="preserve">building on work already done in Epping Forest u3a. Members saw both benefits and potential complications and opposition in the proposal, and further discussion was deferred to the February meeting allowing the proposal to be refined.   </w:t>
      </w:r>
    </w:p>
    <w:p w14:paraId="7A76F41F" w14:textId="1296DF35" w:rsidR="00ED5286" w:rsidRPr="00281D03" w:rsidRDefault="00281D03" w:rsidP="00A21FDD">
      <w:pPr>
        <w:pStyle w:val="ListParagraph"/>
        <w:numPr>
          <w:ilvl w:val="0"/>
          <w:numId w:val="5"/>
        </w:numPr>
      </w:pPr>
      <w:r>
        <w:t xml:space="preserve"> </w:t>
      </w:r>
      <w:r w:rsidRPr="00281D03">
        <w:rPr>
          <w:b/>
          <w:bCs/>
        </w:rPr>
        <w:t>Advertising Campaign</w:t>
      </w:r>
      <w:r>
        <w:t>.</w:t>
      </w:r>
      <w:r>
        <w:rPr>
          <w:b/>
          <w:bCs/>
        </w:rPr>
        <w:t xml:space="preserve"> </w:t>
      </w:r>
      <w:r w:rsidR="006B0528" w:rsidRPr="003E332D">
        <w:t>Following</w:t>
      </w:r>
      <w:r w:rsidR="006B0528">
        <w:t xml:space="preserve"> the </w:t>
      </w:r>
      <w:r w:rsidR="00A9210A">
        <w:t xml:space="preserve">AGM </w:t>
      </w:r>
      <w:r w:rsidR="006B0528">
        <w:t>resolution to grow the membership, discussions had taken place with the proposers and seconders of the resolution</w:t>
      </w:r>
      <w:r w:rsidR="006B0528">
        <w:t>,</w:t>
      </w:r>
      <w:r w:rsidR="006B0528">
        <w:t xml:space="preserve"> and </w:t>
      </w:r>
      <w:r w:rsidR="006B0528">
        <w:t>connected p</w:t>
      </w:r>
      <w:r w:rsidRPr="00281D03">
        <w:t xml:space="preserve">roposals were </w:t>
      </w:r>
      <w:r w:rsidR="006B0528">
        <w:t xml:space="preserve">now </w:t>
      </w:r>
      <w:r w:rsidRPr="00281D03">
        <w:t xml:space="preserve">presented to </w:t>
      </w:r>
      <w:r w:rsidR="006B0528">
        <w:t>scope out</w:t>
      </w:r>
      <w:r w:rsidRPr="00281D03">
        <w:t xml:space="preserve"> an advertising campaign using specific radio stations.</w:t>
      </w:r>
      <w:r w:rsidR="006B0528" w:rsidRPr="006B0528">
        <w:t xml:space="preserve"> </w:t>
      </w:r>
      <w:r w:rsidR="006B0528">
        <w:t xml:space="preserve">The </w:t>
      </w:r>
      <w:r w:rsidR="002F3338">
        <w:t>suggestion</w:t>
      </w:r>
      <w:r w:rsidR="006B0528">
        <w:t xml:space="preserve"> was well supported</w:t>
      </w:r>
      <w:r w:rsidR="00C53614">
        <w:t>,</w:t>
      </w:r>
      <w:r w:rsidR="006B0528">
        <w:t xml:space="preserve"> and a more detailed budget proposal </w:t>
      </w:r>
      <w:r w:rsidR="00C53614">
        <w:t xml:space="preserve">and plan </w:t>
      </w:r>
      <w:r w:rsidR="006B0528">
        <w:t>will be presented to the March Board meeting.</w:t>
      </w:r>
    </w:p>
    <w:p w14:paraId="4DE98D7A" w14:textId="36CAD016" w:rsidR="00281D03" w:rsidRPr="00281D03" w:rsidRDefault="00281D03" w:rsidP="00A21FDD">
      <w:pPr>
        <w:pStyle w:val="ListParagraph"/>
        <w:numPr>
          <w:ilvl w:val="0"/>
          <w:numId w:val="5"/>
        </w:numPr>
        <w:rPr>
          <w:b/>
          <w:bCs/>
        </w:rPr>
      </w:pPr>
      <w:r>
        <w:rPr>
          <w:b/>
          <w:bCs/>
        </w:rPr>
        <w:t xml:space="preserve">Respect Agenda. </w:t>
      </w:r>
      <w:r>
        <w:t>A progress report was provided to the Board that explained the steps taken to improve relationships</w:t>
      </w:r>
      <w:r w:rsidR="00C53614">
        <w:t xml:space="preserve"> </w:t>
      </w:r>
      <w:r>
        <w:t>and recognise the value of all staff and volunteers operating through the u3a Office.</w:t>
      </w:r>
      <w:r w:rsidR="002F3338">
        <w:t xml:space="preserve"> Staff/trustee sessions seemed to have improved relationships although further steps are still needed to address occasional abusive behaviour within the </w:t>
      </w:r>
      <w:r w:rsidR="00C53614">
        <w:t>movement</w:t>
      </w:r>
      <w:r w:rsidR="002F3338">
        <w:t>.</w:t>
      </w:r>
    </w:p>
    <w:p w14:paraId="79997E8A" w14:textId="16FF2E0F" w:rsidR="00281D03" w:rsidRPr="00281D03" w:rsidRDefault="00281D03" w:rsidP="00A21FDD">
      <w:pPr>
        <w:pStyle w:val="ListParagraph"/>
        <w:numPr>
          <w:ilvl w:val="0"/>
          <w:numId w:val="5"/>
        </w:numPr>
        <w:rPr>
          <w:b/>
          <w:bCs/>
        </w:rPr>
      </w:pPr>
      <w:r>
        <w:rPr>
          <w:b/>
          <w:bCs/>
        </w:rPr>
        <w:t>TATTL Board Member</w:t>
      </w:r>
      <w:r w:rsidR="002F3338">
        <w:rPr>
          <w:b/>
          <w:bCs/>
        </w:rPr>
        <w:t>ship</w:t>
      </w:r>
      <w:r>
        <w:rPr>
          <w:b/>
          <w:bCs/>
        </w:rPr>
        <w:t xml:space="preserve">. </w:t>
      </w:r>
      <w:r w:rsidR="002F3338">
        <w:t>The Trust Board approved the appointment of Chris Winner as a Board member appointment on the TATTL Board.</w:t>
      </w:r>
    </w:p>
    <w:p w14:paraId="4435AA57" w14:textId="77777777" w:rsidR="00A30718" w:rsidRPr="00A30718" w:rsidRDefault="00281D03" w:rsidP="00A21FDD">
      <w:pPr>
        <w:pStyle w:val="ListParagraph"/>
        <w:numPr>
          <w:ilvl w:val="0"/>
          <w:numId w:val="5"/>
        </w:numPr>
        <w:rPr>
          <w:b/>
          <w:bCs/>
        </w:rPr>
      </w:pPr>
      <w:r>
        <w:rPr>
          <w:b/>
          <w:bCs/>
        </w:rPr>
        <w:t>Staffing Update.</w:t>
      </w:r>
      <w:r>
        <w:t xml:space="preserve"> The CEO, Sam Mauger confirmed that she had notified the Chair of her intention to resign following the forthcoming AGM in October. A recruitment process will commence with the aim of </w:t>
      </w:r>
      <w:r w:rsidR="009D3ADC">
        <w:t xml:space="preserve">securing a successor to be in place in time for a handover and </w:t>
      </w:r>
      <w:r w:rsidR="009D3ADC">
        <w:lastRenderedPageBreak/>
        <w:t>short overlap. The Board recorded their grateful thanks for the CEO’s professional and committed service to the movement over the last 8 years.</w:t>
      </w:r>
    </w:p>
    <w:p w14:paraId="0BFE343E" w14:textId="1D9DBC0D" w:rsidR="00281D03" w:rsidRDefault="00A30718" w:rsidP="00A21FDD">
      <w:pPr>
        <w:pStyle w:val="ListParagraph"/>
        <w:numPr>
          <w:ilvl w:val="0"/>
          <w:numId w:val="5"/>
        </w:numPr>
        <w:rPr>
          <w:b/>
          <w:bCs/>
        </w:rPr>
      </w:pPr>
      <w:r>
        <w:rPr>
          <w:b/>
          <w:bCs/>
        </w:rPr>
        <w:t>Festival 24.</w:t>
      </w:r>
      <w:r>
        <w:t xml:space="preserve"> </w:t>
      </w:r>
      <w:r>
        <w:rPr>
          <w:b/>
          <w:bCs/>
        </w:rPr>
        <w:t xml:space="preserve"> </w:t>
      </w:r>
      <w:r w:rsidRPr="00A30718">
        <w:t>In a progress update</w:t>
      </w:r>
      <w:r>
        <w:t xml:space="preserve">, it was reported that interest in the Festival to be held at York University in July, has been significant and most accommodation on campus had already sold out. Alternative accommodation is being </w:t>
      </w:r>
      <w:r w:rsidR="00A9210A">
        <w:t xml:space="preserve">identified. A programme and registration option is expected to be available in February. </w:t>
      </w:r>
      <w:r w:rsidR="009D3ADC" w:rsidRPr="00A30718">
        <w:br/>
      </w:r>
      <w:r w:rsidR="00281D03">
        <w:t xml:space="preserve"> </w:t>
      </w:r>
    </w:p>
    <w:p w14:paraId="402EA3C3" w14:textId="4EEF093F" w:rsidR="009838C5" w:rsidRPr="009D3ADC" w:rsidRDefault="008C0D65" w:rsidP="009D3ADC">
      <w:pPr>
        <w:ind w:left="360"/>
        <w:rPr>
          <w:b/>
          <w:bCs/>
        </w:rPr>
      </w:pPr>
      <w:r>
        <w:t xml:space="preserve"> </w:t>
      </w:r>
      <w:r w:rsidR="009838C5" w:rsidRPr="009D3ADC">
        <w:rPr>
          <w:b/>
          <w:bCs/>
        </w:rPr>
        <w:t xml:space="preserve">Please note that official minutes </w:t>
      </w:r>
      <w:r w:rsidR="00281D03" w:rsidRPr="009D3ADC">
        <w:rPr>
          <w:b/>
          <w:bCs/>
        </w:rPr>
        <w:t xml:space="preserve">are </w:t>
      </w:r>
      <w:r w:rsidR="009838C5" w:rsidRPr="009D3ADC">
        <w:rPr>
          <w:b/>
          <w:bCs/>
        </w:rPr>
        <w:t xml:space="preserve">the true record of discussions and decisions taken at Board meetings. This is a </w:t>
      </w:r>
      <w:r w:rsidR="007E471E" w:rsidRPr="009D3ADC">
        <w:rPr>
          <w:b/>
          <w:bCs/>
        </w:rPr>
        <w:t xml:space="preserve">brief </w:t>
      </w:r>
      <w:r w:rsidR="009838C5" w:rsidRPr="009D3ADC">
        <w:rPr>
          <w:b/>
          <w:bCs/>
        </w:rPr>
        <w:t xml:space="preserve">summary of the main </w:t>
      </w:r>
      <w:r w:rsidR="00FD354E" w:rsidRPr="009D3ADC">
        <w:rPr>
          <w:b/>
          <w:bCs/>
        </w:rPr>
        <w:t xml:space="preserve">topics </w:t>
      </w:r>
      <w:r w:rsidR="009838C5" w:rsidRPr="009D3ADC">
        <w:rPr>
          <w:b/>
          <w:bCs/>
        </w:rPr>
        <w:t>discuss</w:t>
      </w:r>
      <w:r w:rsidR="00FD354E" w:rsidRPr="009D3ADC">
        <w:rPr>
          <w:b/>
          <w:bCs/>
        </w:rPr>
        <w:t>ed</w:t>
      </w:r>
      <w:r w:rsidR="009838C5" w:rsidRPr="009D3ADC">
        <w:rPr>
          <w:b/>
          <w:bCs/>
        </w:rPr>
        <w:t xml:space="preserve"> and should not be taken as an authoritative statement. If you require any further detail about any item, please contact your Trustee. </w:t>
      </w:r>
    </w:p>
    <w:p w14:paraId="45171369" w14:textId="5091E37F" w:rsidR="007C168F" w:rsidRPr="00D33C3D" w:rsidRDefault="007C168F" w:rsidP="007C168F">
      <w:pPr>
        <w:rPr>
          <w:b/>
          <w:bCs/>
        </w:rPr>
      </w:pPr>
      <w:r>
        <w:rPr>
          <w:b/>
          <w:bCs/>
        </w:rPr>
        <w:t>AW/</w:t>
      </w:r>
      <w:r w:rsidR="00C53614">
        <w:rPr>
          <w:b/>
          <w:bCs/>
        </w:rPr>
        <w:t>20</w:t>
      </w:r>
      <w:r>
        <w:rPr>
          <w:b/>
          <w:bCs/>
        </w:rPr>
        <w:t>/0</w:t>
      </w:r>
      <w:r w:rsidR="00C53614">
        <w:rPr>
          <w:b/>
          <w:bCs/>
        </w:rPr>
        <w:t>1</w:t>
      </w:r>
      <w:r>
        <w:rPr>
          <w:b/>
          <w:bCs/>
        </w:rPr>
        <w:t>/2</w:t>
      </w:r>
      <w:r w:rsidR="00C53614">
        <w:rPr>
          <w:b/>
          <w:bCs/>
        </w:rPr>
        <w:t>4</w:t>
      </w:r>
    </w:p>
    <w:p w14:paraId="4DFB8591" w14:textId="77777777" w:rsidR="008A7F9E" w:rsidRDefault="008A7F9E"/>
    <w:sectPr w:rsidR="008A7F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7F03" w14:textId="77777777" w:rsidR="008037F6" w:rsidRDefault="008037F6" w:rsidP="003900D7">
      <w:pPr>
        <w:spacing w:after="0" w:line="240" w:lineRule="auto"/>
      </w:pPr>
      <w:r>
        <w:separator/>
      </w:r>
    </w:p>
  </w:endnote>
  <w:endnote w:type="continuationSeparator" w:id="0">
    <w:p w14:paraId="60C2F569" w14:textId="77777777" w:rsidR="008037F6" w:rsidRDefault="008037F6" w:rsidP="0039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5737" w14:textId="77777777" w:rsidR="008037F6" w:rsidRDefault="008037F6" w:rsidP="003900D7">
      <w:pPr>
        <w:spacing w:after="0" w:line="240" w:lineRule="auto"/>
      </w:pPr>
      <w:r>
        <w:separator/>
      </w:r>
    </w:p>
  </w:footnote>
  <w:footnote w:type="continuationSeparator" w:id="0">
    <w:p w14:paraId="4CB8CC6B" w14:textId="77777777" w:rsidR="008037F6" w:rsidRDefault="008037F6" w:rsidP="0039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5B61" w14:textId="188E448B" w:rsidR="003900D7" w:rsidRDefault="003900D7">
    <w:pPr>
      <w:pStyle w:val="Header"/>
    </w:pPr>
    <w:r>
      <w:rPr>
        <w:noProof/>
      </w:rPr>
      <w:drawing>
        <wp:inline distT="0" distB="0" distL="0" distR="0" wp14:anchorId="24E85107" wp14:editId="7F794CC9">
          <wp:extent cx="1073150" cy="43307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51EB"/>
    <w:multiLevelType w:val="hybridMultilevel"/>
    <w:tmpl w:val="F6887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25D70"/>
    <w:multiLevelType w:val="hybridMultilevel"/>
    <w:tmpl w:val="A23E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826F6"/>
    <w:multiLevelType w:val="hybridMultilevel"/>
    <w:tmpl w:val="D12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B132F"/>
    <w:multiLevelType w:val="multilevel"/>
    <w:tmpl w:val="646C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CE6C90"/>
    <w:multiLevelType w:val="hybridMultilevel"/>
    <w:tmpl w:val="3162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47CB5"/>
    <w:multiLevelType w:val="hybridMultilevel"/>
    <w:tmpl w:val="0276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982374">
    <w:abstractNumId w:val="2"/>
  </w:num>
  <w:num w:numId="2" w16cid:durableId="1935895636">
    <w:abstractNumId w:val="1"/>
  </w:num>
  <w:num w:numId="3" w16cid:durableId="1138299803">
    <w:abstractNumId w:val="4"/>
  </w:num>
  <w:num w:numId="4" w16cid:durableId="46221519">
    <w:abstractNumId w:val="5"/>
  </w:num>
  <w:num w:numId="5" w16cid:durableId="1070539895">
    <w:abstractNumId w:val="0"/>
  </w:num>
  <w:num w:numId="6" w16cid:durableId="1172139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9E"/>
    <w:rsid w:val="00024687"/>
    <w:rsid w:val="00046E8E"/>
    <w:rsid w:val="00054FD5"/>
    <w:rsid w:val="00082FC1"/>
    <w:rsid w:val="000D0FA9"/>
    <w:rsid w:val="00114AE6"/>
    <w:rsid w:val="00121BE0"/>
    <w:rsid w:val="00154162"/>
    <w:rsid w:val="001A48EF"/>
    <w:rsid w:val="001A5E70"/>
    <w:rsid w:val="001B6788"/>
    <w:rsid w:val="001E11C3"/>
    <w:rsid w:val="001F1DF6"/>
    <w:rsid w:val="00254C5F"/>
    <w:rsid w:val="00255B09"/>
    <w:rsid w:val="00277F9B"/>
    <w:rsid w:val="00281D03"/>
    <w:rsid w:val="002A4FC6"/>
    <w:rsid w:val="002B057C"/>
    <w:rsid w:val="002C73EB"/>
    <w:rsid w:val="002E6FE1"/>
    <w:rsid w:val="002F1557"/>
    <w:rsid w:val="002F3338"/>
    <w:rsid w:val="003052EA"/>
    <w:rsid w:val="0032491A"/>
    <w:rsid w:val="003900D7"/>
    <w:rsid w:val="003C4156"/>
    <w:rsid w:val="003E332D"/>
    <w:rsid w:val="003E42D3"/>
    <w:rsid w:val="003E6C9D"/>
    <w:rsid w:val="003F77E7"/>
    <w:rsid w:val="00466539"/>
    <w:rsid w:val="00470089"/>
    <w:rsid w:val="004D464D"/>
    <w:rsid w:val="004E70E6"/>
    <w:rsid w:val="004F0EF7"/>
    <w:rsid w:val="004F7C79"/>
    <w:rsid w:val="00513358"/>
    <w:rsid w:val="005204FF"/>
    <w:rsid w:val="0052072C"/>
    <w:rsid w:val="00522D45"/>
    <w:rsid w:val="00530544"/>
    <w:rsid w:val="00573CE0"/>
    <w:rsid w:val="00587F7B"/>
    <w:rsid w:val="005922E9"/>
    <w:rsid w:val="005B1BA8"/>
    <w:rsid w:val="005B7533"/>
    <w:rsid w:val="005D61A3"/>
    <w:rsid w:val="005F4D95"/>
    <w:rsid w:val="005F7253"/>
    <w:rsid w:val="006204C7"/>
    <w:rsid w:val="006272C4"/>
    <w:rsid w:val="006502A3"/>
    <w:rsid w:val="00675C7E"/>
    <w:rsid w:val="0069771C"/>
    <w:rsid w:val="006A3070"/>
    <w:rsid w:val="006A6032"/>
    <w:rsid w:val="006B0528"/>
    <w:rsid w:val="006C6EBB"/>
    <w:rsid w:val="006E00E2"/>
    <w:rsid w:val="006E07F7"/>
    <w:rsid w:val="00710464"/>
    <w:rsid w:val="0072269A"/>
    <w:rsid w:val="007429A8"/>
    <w:rsid w:val="0076365C"/>
    <w:rsid w:val="00774717"/>
    <w:rsid w:val="00784B20"/>
    <w:rsid w:val="00787316"/>
    <w:rsid w:val="007A018A"/>
    <w:rsid w:val="007C168F"/>
    <w:rsid w:val="007E471E"/>
    <w:rsid w:val="008037F6"/>
    <w:rsid w:val="008119E9"/>
    <w:rsid w:val="00822630"/>
    <w:rsid w:val="008474D4"/>
    <w:rsid w:val="00856E3E"/>
    <w:rsid w:val="00861A84"/>
    <w:rsid w:val="00867B3B"/>
    <w:rsid w:val="00867C74"/>
    <w:rsid w:val="00886F60"/>
    <w:rsid w:val="008A3111"/>
    <w:rsid w:val="008A7F9E"/>
    <w:rsid w:val="008C0D65"/>
    <w:rsid w:val="008C1397"/>
    <w:rsid w:val="008E00F0"/>
    <w:rsid w:val="008E24C3"/>
    <w:rsid w:val="008F2BDD"/>
    <w:rsid w:val="00926851"/>
    <w:rsid w:val="00934442"/>
    <w:rsid w:val="0093453E"/>
    <w:rsid w:val="009666B2"/>
    <w:rsid w:val="00972D51"/>
    <w:rsid w:val="0097411A"/>
    <w:rsid w:val="009838C5"/>
    <w:rsid w:val="009C690F"/>
    <w:rsid w:val="009D3ADC"/>
    <w:rsid w:val="009E289C"/>
    <w:rsid w:val="009E28FB"/>
    <w:rsid w:val="009E6C0C"/>
    <w:rsid w:val="00A21FDD"/>
    <w:rsid w:val="00A22717"/>
    <w:rsid w:val="00A30718"/>
    <w:rsid w:val="00A36CFF"/>
    <w:rsid w:val="00A45AB7"/>
    <w:rsid w:val="00A6657A"/>
    <w:rsid w:val="00A710E0"/>
    <w:rsid w:val="00A9210A"/>
    <w:rsid w:val="00A958B6"/>
    <w:rsid w:val="00A96EE0"/>
    <w:rsid w:val="00AA1D74"/>
    <w:rsid w:val="00AA4A6A"/>
    <w:rsid w:val="00AC46FD"/>
    <w:rsid w:val="00AC4A1D"/>
    <w:rsid w:val="00AD2E4D"/>
    <w:rsid w:val="00AE2A94"/>
    <w:rsid w:val="00AE653C"/>
    <w:rsid w:val="00B1151A"/>
    <w:rsid w:val="00B139E9"/>
    <w:rsid w:val="00B16A83"/>
    <w:rsid w:val="00B266B8"/>
    <w:rsid w:val="00B418D5"/>
    <w:rsid w:val="00B6079C"/>
    <w:rsid w:val="00B712A1"/>
    <w:rsid w:val="00B718BD"/>
    <w:rsid w:val="00BA534C"/>
    <w:rsid w:val="00BC32E0"/>
    <w:rsid w:val="00BE4907"/>
    <w:rsid w:val="00BE7EC0"/>
    <w:rsid w:val="00C365FD"/>
    <w:rsid w:val="00C37449"/>
    <w:rsid w:val="00C53614"/>
    <w:rsid w:val="00C54313"/>
    <w:rsid w:val="00C66713"/>
    <w:rsid w:val="00C8242C"/>
    <w:rsid w:val="00CA2204"/>
    <w:rsid w:val="00CB5637"/>
    <w:rsid w:val="00CD66BD"/>
    <w:rsid w:val="00CF16E9"/>
    <w:rsid w:val="00D16367"/>
    <w:rsid w:val="00D33C3D"/>
    <w:rsid w:val="00D52659"/>
    <w:rsid w:val="00D559C8"/>
    <w:rsid w:val="00D5784F"/>
    <w:rsid w:val="00D66570"/>
    <w:rsid w:val="00DA5F32"/>
    <w:rsid w:val="00DF6E3C"/>
    <w:rsid w:val="00E117E5"/>
    <w:rsid w:val="00E135E7"/>
    <w:rsid w:val="00E179F9"/>
    <w:rsid w:val="00E4516E"/>
    <w:rsid w:val="00E81597"/>
    <w:rsid w:val="00EA6C58"/>
    <w:rsid w:val="00EC1378"/>
    <w:rsid w:val="00ED2761"/>
    <w:rsid w:val="00ED5286"/>
    <w:rsid w:val="00F1117F"/>
    <w:rsid w:val="00F307D7"/>
    <w:rsid w:val="00F411F2"/>
    <w:rsid w:val="00F64693"/>
    <w:rsid w:val="00F64EDA"/>
    <w:rsid w:val="00F735D7"/>
    <w:rsid w:val="00F95609"/>
    <w:rsid w:val="00FA797F"/>
    <w:rsid w:val="00FB76E1"/>
    <w:rsid w:val="00FD354E"/>
    <w:rsid w:val="00FD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012F"/>
  <w15:docId w15:val="{CEF57378-B606-4C4B-A500-B292BFA0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F9E"/>
    <w:pPr>
      <w:ind w:left="720"/>
      <w:contextualSpacing/>
    </w:pPr>
  </w:style>
  <w:style w:type="character" w:customStyle="1" w:styleId="normaltextrun">
    <w:name w:val="normaltextrun"/>
    <w:basedOn w:val="DefaultParagraphFont"/>
    <w:rsid w:val="009E289C"/>
  </w:style>
  <w:style w:type="paragraph" w:styleId="Header">
    <w:name w:val="header"/>
    <w:basedOn w:val="Normal"/>
    <w:link w:val="HeaderChar"/>
    <w:uiPriority w:val="99"/>
    <w:unhideWhenUsed/>
    <w:rsid w:val="0039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D7"/>
  </w:style>
  <w:style w:type="paragraph" w:styleId="Footer">
    <w:name w:val="footer"/>
    <w:basedOn w:val="Normal"/>
    <w:link w:val="FooterChar"/>
    <w:uiPriority w:val="99"/>
    <w:unhideWhenUsed/>
    <w:rsid w:val="0039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D7"/>
  </w:style>
  <w:style w:type="paragraph" w:styleId="Revision">
    <w:name w:val="Revision"/>
    <w:hidden/>
    <w:uiPriority w:val="99"/>
    <w:semiHidden/>
    <w:rsid w:val="00587F7B"/>
    <w:pPr>
      <w:spacing w:after="0" w:line="240" w:lineRule="auto"/>
    </w:pPr>
  </w:style>
  <w:style w:type="character" w:styleId="CommentReference">
    <w:name w:val="annotation reference"/>
    <w:basedOn w:val="DefaultParagraphFont"/>
    <w:uiPriority w:val="99"/>
    <w:semiHidden/>
    <w:unhideWhenUsed/>
    <w:rsid w:val="00EA6C58"/>
    <w:rPr>
      <w:sz w:val="16"/>
      <w:szCs w:val="16"/>
    </w:rPr>
  </w:style>
  <w:style w:type="paragraph" w:styleId="CommentText">
    <w:name w:val="annotation text"/>
    <w:basedOn w:val="Normal"/>
    <w:link w:val="CommentTextChar"/>
    <w:uiPriority w:val="99"/>
    <w:semiHidden/>
    <w:unhideWhenUsed/>
    <w:rsid w:val="00EA6C58"/>
    <w:pPr>
      <w:spacing w:line="240" w:lineRule="auto"/>
    </w:pPr>
    <w:rPr>
      <w:sz w:val="20"/>
      <w:szCs w:val="20"/>
    </w:rPr>
  </w:style>
  <w:style w:type="character" w:customStyle="1" w:styleId="CommentTextChar">
    <w:name w:val="Comment Text Char"/>
    <w:basedOn w:val="DefaultParagraphFont"/>
    <w:link w:val="CommentText"/>
    <w:uiPriority w:val="99"/>
    <w:semiHidden/>
    <w:rsid w:val="00EA6C58"/>
    <w:rPr>
      <w:sz w:val="20"/>
      <w:szCs w:val="20"/>
    </w:rPr>
  </w:style>
  <w:style w:type="paragraph" w:styleId="CommentSubject">
    <w:name w:val="annotation subject"/>
    <w:basedOn w:val="CommentText"/>
    <w:next w:val="CommentText"/>
    <w:link w:val="CommentSubjectChar"/>
    <w:uiPriority w:val="99"/>
    <w:semiHidden/>
    <w:unhideWhenUsed/>
    <w:rsid w:val="00EA6C58"/>
    <w:rPr>
      <w:b/>
      <w:bCs/>
    </w:rPr>
  </w:style>
  <w:style w:type="character" w:customStyle="1" w:styleId="CommentSubjectChar">
    <w:name w:val="Comment Subject Char"/>
    <w:basedOn w:val="CommentTextChar"/>
    <w:link w:val="CommentSubject"/>
    <w:uiPriority w:val="99"/>
    <w:semiHidden/>
    <w:rsid w:val="00EA6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54476">
      <w:bodyDiv w:val="1"/>
      <w:marLeft w:val="0"/>
      <w:marRight w:val="0"/>
      <w:marTop w:val="0"/>
      <w:marBottom w:val="0"/>
      <w:divBdr>
        <w:top w:val="none" w:sz="0" w:space="0" w:color="auto"/>
        <w:left w:val="none" w:sz="0" w:space="0" w:color="auto"/>
        <w:bottom w:val="none" w:sz="0" w:space="0" w:color="auto"/>
        <w:right w:val="none" w:sz="0" w:space="0" w:color="auto"/>
      </w:divBdr>
    </w:div>
    <w:div w:id="720130749">
      <w:bodyDiv w:val="1"/>
      <w:marLeft w:val="0"/>
      <w:marRight w:val="0"/>
      <w:marTop w:val="0"/>
      <w:marBottom w:val="0"/>
      <w:divBdr>
        <w:top w:val="none" w:sz="0" w:space="0" w:color="auto"/>
        <w:left w:val="none" w:sz="0" w:space="0" w:color="auto"/>
        <w:bottom w:val="none" w:sz="0" w:space="0" w:color="auto"/>
        <w:right w:val="none" w:sz="0" w:space="0" w:color="auto"/>
      </w:divBdr>
    </w:div>
    <w:div w:id="907305534">
      <w:bodyDiv w:val="1"/>
      <w:marLeft w:val="0"/>
      <w:marRight w:val="0"/>
      <w:marTop w:val="0"/>
      <w:marBottom w:val="0"/>
      <w:divBdr>
        <w:top w:val="none" w:sz="0" w:space="0" w:color="auto"/>
        <w:left w:val="none" w:sz="0" w:space="0" w:color="auto"/>
        <w:bottom w:val="none" w:sz="0" w:space="0" w:color="auto"/>
        <w:right w:val="none" w:sz="0" w:space="0" w:color="auto"/>
      </w:divBdr>
      <w:divsChild>
        <w:div w:id="28457593">
          <w:marLeft w:val="0"/>
          <w:marRight w:val="0"/>
          <w:marTop w:val="0"/>
          <w:marBottom w:val="0"/>
          <w:divBdr>
            <w:top w:val="none" w:sz="0" w:space="0" w:color="auto"/>
            <w:left w:val="none" w:sz="0" w:space="0" w:color="auto"/>
            <w:bottom w:val="none" w:sz="0" w:space="0" w:color="auto"/>
            <w:right w:val="none" w:sz="0" w:space="0" w:color="auto"/>
          </w:divBdr>
          <w:divsChild>
            <w:div w:id="721633688">
              <w:marLeft w:val="0"/>
              <w:marRight w:val="0"/>
              <w:marTop w:val="0"/>
              <w:marBottom w:val="0"/>
              <w:divBdr>
                <w:top w:val="none" w:sz="0" w:space="0" w:color="auto"/>
                <w:left w:val="none" w:sz="0" w:space="0" w:color="auto"/>
                <w:bottom w:val="none" w:sz="0" w:space="0" w:color="auto"/>
                <w:right w:val="none" w:sz="0" w:space="0" w:color="auto"/>
              </w:divBdr>
            </w:div>
          </w:divsChild>
        </w:div>
        <w:div w:id="82840778">
          <w:marLeft w:val="0"/>
          <w:marRight w:val="0"/>
          <w:marTop w:val="0"/>
          <w:marBottom w:val="0"/>
          <w:divBdr>
            <w:top w:val="none" w:sz="0" w:space="0" w:color="auto"/>
            <w:left w:val="none" w:sz="0" w:space="0" w:color="auto"/>
            <w:bottom w:val="none" w:sz="0" w:space="0" w:color="auto"/>
            <w:right w:val="none" w:sz="0" w:space="0" w:color="auto"/>
          </w:divBdr>
          <w:divsChild>
            <w:div w:id="1278370599">
              <w:marLeft w:val="0"/>
              <w:marRight w:val="0"/>
              <w:marTop w:val="0"/>
              <w:marBottom w:val="0"/>
              <w:divBdr>
                <w:top w:val="none" w:sz="0" w:space="0" w:color="auto"/>
                <w:left w:val="none" w:sz="0" w:space="0" w:color="auto"/>
                <w:bottom w:val="none" w:sz="0" w:space="0" w:color="auto"/>
                <w:right w:val="none" w:sz="0" w:space="0" w:color="auto"/>
              </w:divBdr>
            </w:div>
          </w:divsChild>
        </w:div>
        <w:div w:id="94374841">
          <w:marLeft w:val="0"/>
          <w:marRight w:val="0"/>
          <w:marTop w:val="0"/>
          <w:marBottom w:val="0"/>
          <w:divBdr>
            <w:top w:val="none" w:sz="0" w:space="0" w:color="auto"/>
            <w:left w:val="none" w:sz="0" w:space="0" w:color="auto"/>
            <w:bottom w:val="none" w:sz="0" w:space="0" w:color="auto"/>
            <w:right w:val="none" w:sz="0" w:space="0" w:color="auto"/>
          </w:divBdr>
          <w:divsChild>
            <w:div w:id="598610422">
              <w:marLeft w:val="0"/>
              <w:marRight w:val="0"/>
              <w:marTop w:val="0"/>
              <w:marBottom w:val="0"/>
              <w:divBdr>
                <w:top w:val="none" w:sz="0" w:space="0" w:color="auto"/>
                <w:left w:val="none" w:sz="0" w:space="0" w:color="auto"/>
                <w:bottom w:val="none" w:sz="0" w:space="0" w:color="auto"/>
                <w:right w:val="none" w:sz="0" w:space="0" w:color="auto"/>
              </w:divBdr>
            </w:div>
          </w:divsChild>
        </w:div>
        <w:div w:id="180700943">
          <w:marLeft w:val="0"/>
          <w:marRight w:val="0"/>
          <w:marTop w:val="0"/>
          <w:marBottom w:val="0"/>
          <w:divBdr>
            <w:top w:val="none" w:sz="0" w:space="0" w:color="auto"/>
            <w:left w:val="none" w:sz="0" w:space="0" w:color="auto"/>
            <w:bottom w:val="none" w:sz="0" w:space="0" w:color="auto"/>
            <w:right w:val="none" w:sz="0" w:space="0" w:color="auto"/>
          </w:divBdr>
          <w:divsChild>
            <w:div w:id="1961036627">
              <w:marLeft w:val="0"/>
              <w:marRight w:val="0"/>
              <w:marTop w:val="0"/>
              <w:marBottom w:val="0"/>
              <w:divBdr>
                <w:top w:val="none" w:sz="0" w:space="0" w:color="auto"/>
                <w:left w:val="none" w:sz="0" w:space="0" w:color="auto"/>
                <w:bottom w:val="none" w:sz="0" w:space="0" w:color="auto"/>
                <w:right w:val="none" w:sz="0" w:space="0" w:color="auto"/>
              </w:divBdr>
            </w:div>
          </w:divsChild>
        </w:div>
        <w:div w:id="182089659">
          <w:marLeft w:val="0"/>
          <w:marRight w:val="0"/>
          <w:marTop w:val="0"/>
          <w:marBottom w:val="0"/>
          <w:divBdr>
            <w:top w:val="none" w:sz="0" w:space="0" w:color="auto"/>
            <w:left w:val="none" w:sz="0" w:space="0" w:color="auto"/>
            <w:bottom w:val="none" w:sz="0" w:space="0" w:color="auto"/>
            <w:right w:val="none" w:sz="0" w:space="0" w:color="auto"/>
          </w:divBdr>
          <w:divsChild>
            <w:div w:id="943195754">
              <w:marLeft w:val="0"/>
              <w:marRight w:val="0"/>
              <w:marTop w:val="0"/>
              <w:marBottom w:val="0"/>
              <w:divBdr>
                <w:top w:val="none" w:sz="0" w:space="0" w:color="auto"/>
                <w:left w:val="none" w:sz="0" w:space="0" w:color="auto"/>
                <w:bottom w:val="none" w:sz="0" w:space="0" w:color="auto"/>
                <w:right w:val="none" w:sz="0" w:space="0" w:color="auto"/>
              </w:divBdr>
            </w:div>
          </w:divsChild>
        </w:div>
        <w:div w:id="319308363">
          <w:marLeft w:val="0"/>
          <w:marRight w:val="0"/>
          <w:marTop w:val="0"/>
          <w:marBottom w:val="0"/>
          <w:divBdr>
            <w:top w:val="none" w:sz="0" w:space="0" w:color="auto"/>
            <w:left w:val="none" w:sz="0" w:space="0" w:color="auto"/>
            <w:bottom w:val="none" w:sz="0" w:space="0" w:color="auto"/>
            <w:right w:val="none" w:sz="0" w:space="0" w:color="auto"/>
          </w:divBdr>
          <w:divsChild>
            <w:div w:id="1951161568">
              <w:marLeft w:val="0"/>
              <w:marRight w:val="0"/>
              <w:marTop w:val="0"/>
              <w:marBottom w:val="0"/>
              <w:divBdr>
                <w:top w:val="none" w:sz="0" w:space="0" w:color="auto"/>
                <w:left w:val="none" w:sz="0" w:space="0" w:color="auto"/>
                <w:bottom w:val="none" w:sz="0" w:space="0" w:color="auto"/>
                <w:right w:val="none" w:sz="0" w:space="0" w:color="auto"/>
              </w:divBdr>
            </w:div>
          </w:divsChild>
        </w:div>
        <w:div w:id="620307416">
          <w:marLeft w:val="0"/>
          <w:marRight w:val="0"/>
          <w:marTop w:val="0"/>
          <w:marBottom w:val="0"/>
          <w:divBdr>
            <w:top w:val="none" w:sz="0" w:space="0" w:color="auto"/>
            <w:left w:val="none" w:sz="0" w:space="0" w:color="auto"/>
            <w:bottom w:val="none" w:sz="0" w:space="0" w:color="auto"/>
            <w:right w:val="none" w:sz="0" w:space="0" w:color="auto"/>
          </w:divBdr>
          <w:divsChild>
            <w:div w:id="1348210773">
              <w:marLeft w:val="0"/>
              <w:marRight w:val="0"/>
              <w:marTop w:val="0"/>
              <w:marBottom w:val="0"/>
              <w:divBdr>
                <w:top w:val="none" w:sz="0" w:space="0" w:color="auto"/>
                <w:left w:val="none" w:sz="0" w:space="0" w:color="auto"/>
                <w:bottom w:val="none" w:sz="0" w:space="0" w:color="auto"/>
                <w:right w:val="none" w:sz="0" w:space="0" w:color="auto"/>
              </w:divBdr>
            </w:div>
          </w:divsChild>
        </w:div>
        <w:div w:id="655230370">
          <w:marLeft w:val="0"/>
          <w:marRight w:val="0"/>
          <w:marTop w:val="0"/>
          <w:marBottom w:val="0"/>
          <w:divBdr>
            <w:top w:val="none" w:sz="0" w:space="0" w:color="auto"/>
            <w:left w:val="none" w:sz="0" w:space="0" w:color="auto"/>
            <w:bottom w:val="none" w:sz="0" w:space="0" w:color="auto"/>
            <w:right w:val="none" w:sz="0" w:space="0" w:color="auto"/>
          </w:divBdr>
          <w:divsChild>
            <w:div w:id="1512646980">
              <w:marLeft w:val="0"/>
              <w:marRight w:val="0"/>
              <w:marTop w:val="0"/>
              <w:marBottom w:val="0"/>
              <w:divBdr>
                <w:top w:val="none" w:sz="0" w:space="0" w:color="auto"/>
                <w:left w:val="none" w:sz="0" w:space="0" w:color="auto"/>
                <w:bottom w:val="none" w:sz="0" w:space="0" w:color="auto"/>
                <w:right w:val="none" w:sz="0" w:space="0" w:color="auto"/>
              </w:divBdr>
            </w:div>
          </w:divsChild>
        </w:div>
        <w:div w:id="804077781">
          <w:marLeft w:val="0"/>
          <w:marRight w:val="0"/>
          <w:marTop w:val="0"/>
          <w:marBottom w:val="0"/>
          <w:divBdr>
            <w:top w:val="none" w:sz="0" w:space="0" w:color="auto"/>
            <w:left w:val="none" w:sz="0" w:space="0" w:color="auto"/>
            <w:bottom w:val="none" w:sz="0" w:space="0" w:color="auto"/>
            <w:right w:val="none" w:sz="0" w:space="0" w:color="auto"/>
          </w:divBdr>
          <w:divsChild>
            <w:div w:id="247858824">
              <w:marLeft w:val="0"/>
              <w:marRight w:val="0"/>
              <w:marTop w:val="0"/>
              <w:marBottom w:val="0"/>
              <w:divBdr>
                <w:top w:val="none" w:sz="0" w:space="0" w:color="auto"/>
                <w:left w:val="none" w:sz="0" w:space="0" w:color="auto"/>
                <w:bottom w:val="none" w:sz="0" w:space="0" w:color="auto"/>
                <w:right w:val="none" w:sz="0" w:space="0" w:color="auto"/>
              </w:divBdr>
            </w:div>
            <w:div w:id="251663664">
              <w:marLeft w:val="0"/>
              <w:marRight w:val="0"/>
              <w:marTop w:val="0"/>
              <w:marBottom w:val="0"/>
              <w:divBdr>
                <w:top w:val="none" w:sz="0" w:space="0" w:color="auto"/>
                <w:left w:val="none" w:sz="0" w:space="0" w:color="auto"/>
                <w:bottom w:val="none" w:sz="0" w:space="0" w:color="auto"/>
                <w:right w:val="none" w:sz="0" w:space="0" w:color="auto"/>
              </w:divBdr>
            </w:div>
            <w:div w:id="616570087">
              <w:marLeft w:val="0"/>
              <w:marRight w:val="0"/>
              <w:marTop w:val="0"/>
              <w:marBottom w:val="0"/>
              <w:divBdr>
                <w:top w:val="none" w:sz="0" w:space="0" w:color="auto"/>
                <w:left w:val="none" w:sz="0" w:space="0" w:color="auto"/>
                <w:bottom w:val="none" w:sz="0" w:space="0" w:color="auto"/>
                <w:right w:val="none" w:sz="0" w:space="0" w:color="auto"/>
              </w:divBdr>
            </w:div>
            <w:div w:id="1245841219">
              <w:marLeft w:val="0"/>
              <w:marRight w:val="0"/>
              <w:marTop w:val="0"/>
              <w:marBottom w:val="0"/>
              <w:divBdr>
                <w:top w:val="none" w:sz="0" w:space="0" w:color="auto"/>
                <w:left w:val="none" w:sz="0" w:space="0" w:color="auto"/>
                <w:bottom w:val="none" w:sz="0" w:space="0" w:color="auto"/>
                <w:right w:val="none" w:sz="0" w:space="0" w:color="auto"/>
              </w:divBdr>
            </w:div>
            <w:div w:id="1635985896">
              <w:marLeft w:val="0"/>
              <w:marRight w:val="0"/>
              <w:marTop w:val="0"/>
              <w:marBottom w:val="0"/>
              <w:divBdr>
                <w:top w:val="none" w:sz="0" w:space="0" w:color="auto"/>
                <w:left w:val="none" w:sz="0" w:space="0" w:color="auto"/>
                <w:bottom w:val="none" w:sz="0" w:space="0" w:color="auto"/>
                <w:right w:val="none" w:sz="0" w:space="0" w:color="auto"/>
              </w:divBdr>
            </w:div>
          </w:divsChild>
        </w:div>
        <w:div w:id="868296285">
          <w:marLeft w:val="0"/>
          <w:marRight w:val="0"/>
          <w:marTop w:val="0"/>
          <w:marBottom w:val="0"/>
          <w:divBdr>
            <w:top w:val="none" w:sz="0" w:space="0" w:color="auto"/>
            <w:left w:val="none" w:sz="0" w:space="0" w:color="auto"/>
            <w:bottom w:val="none" w:sz="0" w:space="0" w:color="auto"/>
            <w:right w:val="none" w:sz="0" w:space="0" w:color="auto"/>
          </w:divBdr>
          <w:divsChild>
            <w:div w:id="820266971">
              <w:marLeft w:val="0"/>
              <w:marRight w:val="0"/>
              <w:marTop w:val="0"/>
              <w:marBottom w:val="0"/>
              <w:divBdr>
                <w:top w:val="none" w:sz="0" w:space="0" w:color="auto"/>
                <w:left w:val="none" w:sz="0" w:space="0" w:color="auto"/>
                <w:bottom w:val="none" w:sz="0" w:space="0" w:color="auto"/>
                <w:right w:val="none" w:sz="0" w:space="0" w:color="auto"/>
              </w:divBdr>
            </w:div>
          </w:divsChild>
        </w:div>
        <w:div w:id="881673344">
          <w:marLeft w:val="0"/>
          <w:marRight w:val="0"/>
          <w:marTop w:val="0"/>
          <w:marBottom w:val="0"/>
          <w:divBdr>
            <w:top w:val="none" w:sz="0" w:space="0" w:color="auto"/>
            <w:left w:val="none" w:sz="0" w:space="0" w:color="auto"/>
            <w:bottom w:val="none" w:sz="0" w:space="0" w:color="auto"/>
            <w:right w:val="none" w:sz="0" w:space="0" w:color="auto"/>
          </w:divBdr>
          <w:divsChild>
            <w:div w:id="779108361">
              <w:marLeft w:val="0"/>
              <w:marRight w:val="0"/>
              <w:marTop w:val="0"/>
              <w:marBottom w:val="0"/>
              <w:divBdr>
                <w:top w:val="none" w:sz="0" w:space="0" w:color="auto"/>
                <w:left w:val="none" w:sz="0" w:space="0" w:color="auto"/>
                <w:bottom w:val="none" w:sz="0" w:space="0" w:color="auto"/>
                <w:right w:val="none" w:sz="0" w:space="0" w:color="auto"/>
              </w:divBdr>
            </w:div>
          </w:divsChild>
        </w:div>
        <w:div w:id="989403114">
          <w:marLeft w:val="0"/>
          <w:marRight w:val="0"/>
          <w:marTop w:val="0"/>
          <w:marBottom w:val="0"/>
          <w:divBdr>
            <w:top w:val="none" w:sz="0" w:space="0" w:color="auto"/>
            <w:left w:val="none" w:sz="0" w:space="0" w:color="auto"/>
            <w:bottom w:val="none" w:sz="0" w:space="0" w:color="auto"/>
            <w:right w:val="none" w:sz="0" w:space="0" w:color="auto"/>
          </w:divBdr>
          <w:divsChild>
            <w:div w:id="2138445070">
              <w:marLeft w:val="0"/>
              <w:marRight w:val="0"/>
              <w:marTop w:val="0"/>
              <w:marBottom w:val="0"/>
              <w:divBdr>
                <w:top w:val="none" w:sz="0" w:space="0" w:color="auto"/>
                <w:left w:val="none" w:sz="0" w:space="0" w:color="auto"/>
                <w:bottom w:val="none" w:sz="0" w:space="0" w:color="auto"/>
                <w:right w:val="none" w:sz="0" w:space="0" w:color="auto"/>
              </w:divBdr>
            </w:div>
          </w:divsChild>
        </w:div>
        <w:div w:id="1213038335">
          <w:marLeft w:val="0"/>
          <w:marRight w:val="0"/>
          <w:marTop w:val="0"/>
          <w:marBottom w:val="0"/>
          <w:divBdr>
            <w:top w:val="none" w:sz="0" w:space="0" w:color="auto"/>
            <w:left w:val="none" w:sz="0" w:space="0" w:color="auto"/>
            <w:bottom w:val="none" w:sz="0" w:space="0" w:color="auto"/>
            <w:right w:val="none" w:sz="0" w:space="0" w:color="auto"/>
          </w:divBdr>
          <w:divsChild>
            <w:div w:id="630210112">
              <w:marLeft w:val="0"/>
              <w:marRight w:val="0"/>
              <w:marTop w:val="0"/>
              <w:marBottom w:val="0"/>
              <w:divBdr>
                <w:top w:val="none" w:sz="0" w:space="0" w:color="auto"/>
                <w:left w:val="none" w:sz="0" w:space="0" w:color="auto"/>
                <w:bottom w:val="none" w:sz="0" w:space="0" w:color="auto"/>
                <w:right w:val="none" w:sz="0" w:space="0" w:color="auto"/>
              </w:divBdr>
            </w:div>
          </w:divsChild>
        </w:div>
        <w:div w:id="1248736421">
          <w:marLeft w:val="0"/>
          <w:marRight w:val="0"/>
          <w:marTop w:val="0"/>
          <w:marBottom w:val="0"/>
          <w:divBdr>
            <w:top w:val="none" w:sz="0" w:space="0" w:color="auto"/>
            <w:left w:val="none" w:sz="0" w:space="0" w:color="auto"/>
            <w:bottom w:val="none" w:sz="0" w:space="0" w:color="auto"/>
            <w:right w:val="none" w:sz="0" w:space="0" w:color="auto"/>
          </w:divBdr>
          <w:divsChild>
            <w:div w:id="1542790338">
              <w:marLeft w:val="0"/>
              <w:marRight w:val="0"/>
              <w:marTop w:val="0"/>
              <w:marBottom w:val="0"/>
              <w:divBdr>
                <w:top w:val="none" w:sz="0" w:space="0" w:color="auto"/>
                <w:left w:val="none" w:sz="0" w:space="0" w:color="auto"/>
                <w:bottom w:val="none" w:sz="0" w:space="0" w:color="auto"/>
                <w:right w:val="none" w:sz="0" w:space="0" w:color="auto"/>
              </w:divBdr>
            </w:div>
          </w:divsChild>
        </w:div>
        <w:div w:id="1340814057">
          <w:marLeft w:val="0"/>
          <w:marRight w:val="0"/>
          <w:marTop w:val="0"/>
          <w:marBottom w:val="0"/>
          <w:divBdr>
            <w:top w:val="none" w:sz="0" w:space="0" w:color="auto"/>
            <w:left w:val="none" w:sz="0" w:space="0" w:color="auto"/>
            <w:bottom w:val="none" w:sz="0" w:space="0" w:color="auto"/>
            <w:right w:val="none" w:sz="0" w:space="0" w:color="auto"/>
          </w:divBdr>
          <w:divsChild>
            <w:div w:id="209458760">
              <w:marLeft w:val="0"/>
              <w:marRight w:val="0"/>
              <w:marTop w:val="0"/>
              <w:marBottom w:val="0"/>
              <w:divBdr>
                <w:top w:val="none" w:sz="0" w:space="0" w:color="auto"/>
                <w:left w:val="none" w:sz="0" w:space="0" w:color="auto"/>
                <w:bottom w:val="none" w:sz="0" w:space="0" w:color="auto"/>
                <w:right w:val="none" w:sz="0" w:space="0" w:color="auto"/>
              </w:divBdr>
            </w:div>
          </w:divsChild>
        </w:div>
        <w:div w:id="1532494573">
          <w:marLeft w:val="0"/>
          <w:marRight w:val="0"/>
          <w:marTop w:val="0"/>
          <w:marBottom w:val="0"/>
          <w:divBdr>
            <w:top w:val="none" w:sz="0" w:space="0" w:color="auto"/>
            <w:left w:val="none" w:sz="0" w:space="0" w:color="auto"/>
            <w:bottom w:val="none" w:sz="0" w:space="0" w:color="auto"/>
            <w:right w:val="none" w:sz="0" w:space="0" w:color="auto"/>
          </w:divBdr>
          <w:divsChild>
            <w:div w:id="1214732500">
              <w:marLeft w:val="0"/>
              <w:marRight w:val="0"/>
              <w:marTop w:val="0"/>
              <w:marBottom w:val="0"/>
              <w:divBdr>
                <w:top w:val="none" w:sz="0" w:space="0" w:color="auto"/>
                <w:left w:val="none" w:sz="0" w:space="0" w:color="auto"/>
                <w:bottom w:val="none" w:sz="0" w:space="0" w:color="auto"/>
                <w:right w:val="none" w:sz="0" w:space="0" w:color="auto"/>
              </w:divBdr>
            </w:div>
          </w:divsChild>
        </w:div>
        <w:div w:id="1653755136">
          <w:marLeft w:val="0"/>
          <w:marRight w:val="0"/>
          <w:marTop w:val="0"/>
          <w:marBottom w:val="0"/>
          <w:divBdr>
            <w:top w:val="none" w:sz="0" w:space="0" w:color="auto"/>
            <w:left w:val="none" w:sz="0" w:space="0" w:color="auto"/>
            <w:bottom w:val="none" w:sz="0" w:space="0" w:color="auto"/>
            <w:right w:val="none" w:sz="0" w:space="0" w:color="auto"/>
          </w:divBdr>
          <w:divsChild>
            <w:div w:id="1710492322">
              <w:marLeft w:val="0"/>
              <w:marRight w:val="0"/>
              <w:marTop w:val="0"/>
              <w:marBottom w:val="0"/>
              <w:divBdr>
                <w:top w:val="none" w:sz="0" w:space="0" w:color="auto"/>
                <w:left w:val="none" w:sz="0" w:space="0" w:color="auto"/>
                <w:bottom w:val="none" w:sz="0" w:space="0" w:color="auto"/>
                <w:right w:val="none" w:sz="0" w:space="0" w:color="auto"/>
              </w:divBdr>
            </w:div>
          </w:divsChild>
        </w:div>
        <w:div w:id="1763599930">
          <w:marLeft w:val="0"/>
          <w:marRight w:val="0"/>
          <w:marTop w:val="0"/>
          <w:marBottom w:val="0"/>
          <w:divBdr>
            <w:top w:val="none" w:sz="0" w:space="0" w:color="auto"/>
            <w:left w:val="none" w:sz="0" w:space="0" w:color="auto"/>
            <w:bottom w:val="none" w:sz="0" w:space="0" w:color="auto"/>
            <w:right w:val="none" w:sz="0" w:space="0" w:color="auto"/>
          </w:divBdr>
          <w:divsChild>
            <w:div w:id="725032444">
              <w:marLeft w:val="0"/>
              <w:marRight w:val="0"/>
              <w:marTop w:val="0"/>
              <w:marBottom w:val="0"/>
              <w:divBdr>
                <w:top w:val="none" w:sz="0" w:space="0" w:color="auto"/>
                <w:left w:val="none" w:sz="0" w:space="0" w:color="auto"/>
                <w:bottom w:val="none" w:sz="0" w:space="0" w:color="auto"/>
                <w:right w:val="none" w:sz="0" w:space="0" w:color="auto"/>
              </w:divBdr>
            </w:div>
            <w:div w:id="930817281">
              <w:marLeft w:val="0"/>
              <w:marRight w:val="0"/>
              <w:marTop w:val="0"/>
              <w:marBottom w:val="0"/>
              <w:divBdr>
                <w:top w:val="none" w:sz="0" w:space="0" w:color="auto"/>
                <w:left w:val="none" w:sz="0" w:space="0" w:color="auto"/>
                <w:bottom w:val="none" w:sz="0" w:space="0" w:color="auto"/>
                <w:right w:val="none" w:sz="0" w:space="0" w:color="auto"/>
              </w:divBdr>
            </w:div>
          </w:divsChild>
        </w:div>
        <w:div w:id="1922642051">
          <w:marLeft w:val="0"/>
          <w:marRight w:val="0"/>
          <w:marTop w:val="0"/>
          <w:marBottom w:val="0"/>
          <w:divBdr>
            <w:top w:val="none" w:sz="0" w:space="0" w:color="auto"/>
            <w:left w:val="none" w:sz="0" w:space="0" w:color="auto"/>
            <w:bottom w:val="none" w:sz="0" w:space="0" w:color="auto"/>
            <w:right w:val="none" w:sz="0" w:space="0" w:color="auto"/>
          </w:divBdr>
          <w:divsChild>
            <w:div w:id="14530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2665">
      <w:bodyDiv w:val="1"/>
      <w:marLeft w:val="0"/>
      <w:marRight w:val="0"/>
      <w:marTop w:val="0"/>
      <w:marBottom w:val="0"/>
      <w:divBdr>
        <w:top w:val="none" w:sz="0" w:space="0" w:color="auto"/>
        <w:left w:val="none" w:sz="0" w:space="0" w:color="auto"/>
        <w:bottom w:val="none" w:sz="0" w:space="0" w:color="auto"/>
        <w:right w:val="none" w:sz="0" w:space="0" w:color="auto"/>
      </w:divBdr>
    </w:div>
    <w:div w:id="196630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Walmsley</dc:creator>
  <cp:keywords/>
  <dc:description/>
  <cp:lastModifiedBy>Allan Walmsley</cp:lastModifiedBy>
  <cp:revision>6</cp:revision>
  <dcterms:created xsi:type="dcterms:W3CDTF">2024-01-17T17:31:00Z</dcterms:created>
  <dcterms:modified xsi:type="dcterms:W3CDTF">2024-01-20T15:21:00Z</dcterms:modified>
</cp:coreProperties>
</file>