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2235"/>
        <w:gridCol w:w="7007"/>
      </w:tblGrid>
      <w:tr w:rsidR="0067270A" w:rsidRPr="00FF7E3C" w:rsidTr="0067270A">
        <w:trPr>
          <w:trHeight w:val="458"/>
        </w:trPr>
        <w:tc>
          <w:tcPr>
            <w:tcW w:w="9242" w:type="dxa"/>
            <w:gridSpan w:val="2"/>
          </w:tcPr>
          <w:p w:rsidR="000A1C90" w:rsidRPr="00CD2663" w:rsidRDefault="00846FB1" w:rsidP="00CD266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CD266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</w:t>
            </w:r>
            <w:r w:rsidR="0067270A" w:rsidRPr="00CD266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ll meetings are on the 1</w:t>
            </w:r>
            <w:r w:rsidR="0067270A" w:rsidRPr="00CD2663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en-GB"/>
              </w:rPr>
              <w:t>st</w:t>
            </w:r>
            <w:r w:rsidR="0067270A" w:rsidRPr="00CD266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Monday of the month  at 2pm </w:t>
            </w:r>
            <w:r w:rsidR="00AF5A93" w:rsidRPr="00CD266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in the Douglas Hall @</w:t>
            </w:r>
            <w:r w:rsidR="00644A25" w:rsidRPr="00CD266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St Cuthbert’s Church, Lytham Road, unless otherwise stated</w:t>
            </w:r>
          </w:p>
        </w:tc>
      </w:tr>
      <w:tr w:rsidR="005E2A5C" w:rsidRPr="0095631E" w:rsidTr="00ED1F59">
        <w:trPr>
          <w:trHeight w:val="458"/>
        </w:trPr>
        <w:tc>
          <w:tcPr>
            <w:tcW w:w="2235" w:type="dxa"/>
          </w:tcPr>
          <w:p w:rsidR="005E2A5C" w:rsidRPr="0095631E" w:rsidRDefault="005747F4" w:rsidP="005E2A5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5631E">
              <w:rPr>
                <w:rFonts w:cstheme="minorHAnsi"/>
                <w:b/>
                <w:sz w:val="24"/>
                <w:szCs w:val="24"/>
              </w:rPr>
              <w:t>2023</w:t>
            </w:r>
            <w:r w:rsidR="000A1C90" w:rsidRPr="0095631E">
              <w:rPr>
                <w:rFonts w:cstheme="minorHAnsi"/>
                <w:b/>
                <w:sz w:val="24"/>
                <w:szCs w:val="24"/>
              </w:rPr>
              <w:t>/24</w:t>
            </w:r>
          </w:p>
        </w:tc>
        <w:tc>
          <w:tcPr>
            <w:tcW w:w="7007" w:type="dxa"/>
          </w:tcPr>
          <w:p w:rsidR="005E2A5C" w:rsidRPr="0095631E" w:rsidRDefault="005E2A5C" w:rsidP="000A3B0C">
            <w:pPr>
              <w:shd w:val="clear" w:color="auto" w:fill="FFFFFF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313DF" w:rsidRPr="0095631E" w:rsidTr="00ED1F59">
        <w:trPr>
          <w:trHeight w:val="458"/>
        </w:trPr>
        <w:tc>
          <w:tcPr>
            <w:tcW w:w="2235" w:type="dxa"/>
          </w:tcPr>
          <w:p w:rsidR="00B313DF" w:rsidRPr="0095631E" w:rsidRDefault="00B313DF" w:rsidP="00B313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5631E">
              <w:rPr>
                <w:rFonts w:cstheme="minorHAnsi"/>
                <w:sz w:val="24"/>
                <w:szCs w:val="24"/>
              </w:rPr>
              <w:t>October 2</w:t>
            </w:r>
            <w:r w:rsidRPr="0095631E">
              <w:rPr>
                <w:rFonts w:cstheme="minorHAnsi"/>
                <w:sz w:val="24"/>
                <w:szCs w:val="24"/>
                <w:vertAlign w:val="superscript"/>
              </w:rPr>
              <w:t>nd</w:t>
            </w:r>
          </w:p>
          <w:p w:rsidR="00B313DF" w:rsidRPr="0095631E" w:rsidRDefault="00B313DF" w:rsidP="00B313D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:rsidR="00B313DF" w:rsidRPr="0095631E" w:rsidRDefault="00B313DF" w:rsidP="00B313DF">
            <w:pPr>
              <w:shd w:val="clear" w:color="auto" w:fill="FFFFFF"/>
              <w:spacing w:after="0" w:line="240" w:lineRule="auto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5631E">
              <w:rPr>
                <w:rFonts w:cstheme="minorHAnsi"/>
                <w:b/>
                <w:sz w:val="24"/>
                <w:szCs w:val="24"/>
              </w:rPr>
              <w:t>Talk</w:t>
            </w:r>
            <w:r w:rsidRPr="0095631E">
              <w:rPr>
                <w:rFonts w:cstheme="minorHAnsi"/>
                <w:sz w:val="24"/>
                <w:szCs w:val="24"/>
              </w:rPr>
              <w:t xml:space="preserve">: The industrial archaeology of Lancashire </w:t>
            </w:r>
            <w:r w:rsidRPr="0095631E">
              <w:rPr>
                <w:rFonts w:cstheme="minorHAnsi"/>
                <w:sz w:val="24"/>
                <w:szCs w:val="24"/>
                <w:shd w:val="clear" w:color="auto" w:fill="FFFFFF"/>
              </w:rPr>
              <w:t>Textile mills and workers’ housing</w:t>
            </w:r>
          </w:p>
          <w:p w:rsidR="00B313DF" w:rsidRPr="0095631E" w:rsidRDefault="00FF7E3C" w:rsidP="00FF7E3C">
            <w:p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5631E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Speaker</w:t>
            </w:r>
            <w:r w:rsidRPr="0095631E">
              <w:rPr>
                <w:rFonts w:cstheme="minorHAnsi"/>
                <w:sz w:val="24"/>
                <w:szCs w:val="24"/>
                <w:shd w:val="clear" w:color="auto" w:fill="FFFFFF"/>
              </w:rPr>
              <w:t>: Dr M Nevell</w:t>
            </w:r>
          </w:p>
        </w:tc>
      </w:tr>
      <w:tr w:rsidR="00B313DF" w:rsidRPr="0095631E" w:rsidTr="00ED1F59">
        <w:trPr>
          <w:trHeight w:val="458"/>
        </w:trPr>
        <w:tc>
          <w:tcPr>
            <w:tcW w:w="2235" w:type="dxa"/>
          </w:tcPr>
          <w:p w:rsidR="00B313DF" w:rsidRPr="0095631E" w:rsidRDefault="00B313DF" w:rsidP="00B313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5631E">
              <w:rPr>
                <w:rFonts w:cstheme="minorHAnsi"/>
                <w:sz w:val="24"/>
                <w:szCs w:val="24"/>
              </w:rPr>
              <w:t>November 6th</w:t>
            </w:r>
          </w:p>
        </w:tc>
        <w:tc>
          <w:tcPr>
            <w:tcW w:w="7007" w:type="dxa"/>
          </w:tcPr>
          <w:p w:rsidR="00B313DF" w:rsidRPr="0095631E" w:rsidRDefault="00B313DF" w:rsidP="00B313DF">
            <w:p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631E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Talk:</w:t>
            </w:r>
            <w:r w:rsidRPr="0095631E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A day in the life of a Forensic Anthropologist</w:t>
            </w:r>
          </w:p>
          <w:p w:rsidR="00B313DF" w:rsidRPr="0095631E" w:rsidRDefault="00B313DF" w:rsidP="00FF7E3C">
            <w:pPr>
              <w:shd w:val="clear" w:color="auto" w:fill="FFFFFF"/>
              <w:spacing w:after="0" w:line="240" w:lineRule="auto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95631E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Speaker</w:t>
            </w:r>
            <w:r w:rsidRPr="0095631E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 w:rsidRPr="0095631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Professor Anna Williams </w:t>
            </w:r>
            <w:r w:rsidRPr="0095631E">
              <w:rPr>
                <w:rFonts w:eastAsia="Times New Roman" w:cstheme="minorHAnsi"/>
                <w:iCs/>
                <w:color w:val="000000" w:themeColor="text1"/>
                <w:sz w:val="24"/>
                <w:szCs w:val="24"/>
                <w:lang w:eastAsia="en-GB"/>
              </w:rPr>
              <w:t xml:space="preserve">Professor of Forensic Science, </w:t>
            </w:r>
            <w:r w:rsidR="00FF7E3C" w:rsidRPr="0095631E">
              <w:rPr>
                <w:rFonts w:eastAsia="Times New Roman" w:cstheme="minorHAnsi"/>
                <w:iCs/>
                <w:color w:val="000000" w:themeColor="text1"/>
                <w:sz w:val="24"/>
                <w:szCs w:val="24"/>
                <w:lang w:eastAsia="en-GB"/>
              </w:rPr>
              <w:t>at the</w:t>
            </w:r>
            <w:r w:rsidRPr="0095631E">
              <w:rPr>
                <w:rFonts w:eastAsia="Times New Roman" w:cstheme="minorHAnsi"/>
                <w:iCs/>
                <w:color w:val="000000" w:themeColor="text1"/>
                <w:sz w:val="24"/>
                <w:szCs w:val="24"/>
                <w:lang w:eastAsia="en-GB"/>
              </w:rPr>
              <w:t xml:space="preserve"> Lancashire Forensic Science Academy</w:t>
            </w:r>
          </w:p>
        </w:tc>
      </w:tr>
      <w:tr w:rsidR="00B313DF" w:rsidRPr="0095631E" w:rsidTr="00ED1F59">
        <w:trPr>
          <w:trHeight w:val="458"/>
        </w:trPr>
        <w:tc>
          <w:tcPr>
            <w:tcW w:w="2235" w:type="dxa"/>
          </w:tcPr>
          <w:p w:rsidR="00B313DF" w:rsidRPr="0095631E" w:rsidRDefault="00B313DF" w:rsidP="00B313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5631E">
              <w:rPr>
                <w:rFonts w:cstheme="minorHAnsi"/>
                <w:sz w:val="24"/>
                <w:szCs w:val="24"/>
              </w:rPr>
              <w:t>December 4th</w:t>
            </w:r>
          </w:p>
        </w:tc>
        <w:tc>
          <w:tcPr>
            <w:tcW w:w="7007" w:type="dxa"/>
          </w:tcPr>
          <w:p w:rsidR="003456A5" w:rsidRPr="0095631E" w:rsidRDefault="003456A5" w:rsidP="003456A5">
            <w:pPr>
              <w:shd w:val="clear" w:color="auto" w:fill="FFFFFF"/>
              <w:spacing w:after="0" w:line="240" w:lineRule="auto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5631E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Talk:</w:t>
            </w:r>
            <w:r w:rsidRPr="0095631E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 Lancashire s</w:t>
            </w:r>
            <w:r w:rsidRPr="0095631E">
              <w:rPr>
                <w:rFonts w:cstheme="minorHAnsi"/>
                <w:sz w:val="24"/>
                <w:szCs w:val="24"/>
                <w:shd w:val="clear" w:color="auto" w:fill="FFFFFF"/>
              </w:rPr>
              <w:t>hipwrecks and nautical archaeology</w:t>
            </w:r>
          </w:p>
          <w:p w:rsidR="00B313DF" w:rsidRPr="0095631E" w:rsidRDefault="003456A5" w:rsidP="000A1C9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5631E">
              <w:rPr>
                <w:rFonts w:cstheme="minorHAnsi"/>
                <w:sz w:val="24"/>
                <w:szCs w:val="24"/>
                <w:shd w:val="clear" w:color="auto" w:fill="FFFFFF"/>
              </w:rPr>
              <w:t>Speaker: Melanie Taylor NAS</w:t>
            </w:r>
          </w:p>
        </w:tc>
      </w:tr>
      <w:tr w:rsidR="00FF7E3C" w:rsidRPr="0095631E" w:rsidTr="00ED1F59">
        <w:trPr>
          <w:trHeight w:val="458"/>
        </w:trPr>
        <w:tc>
          <w:tcPr>
            <w:tcW w:w="2235" w:type="dxa"/>
          </w:tcPr>
          <w:p w:rsidR="00FF7E3C" w:rsidRPr="0095631E" w:rsidRDefault="00FF7E3C" w:rsidP="00B313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5631E">
              <w:rPr>
                <w:rFonts w:cstheme="minorHAnsi"/>
                <w:sz w:val="24"/>
                <w:szCs w:val="24"/>
              </w:rPr>
              <w:t>January 1</w:t>
            </w:r>
            <w:r w:rsidRPr="0095631E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="00FA2FEE" w:rsidRPr="0095631E">
              <w:rPr>
                <w:rFonts w:cstheme="minorHAnsi"/>
                <w:sz w:val="24"/>
                <w:szCs w:val="24"/>
              </w:rPr>
              <w:t xml:space="preserve"> 2024</w:t>
            </w:r>
          </w:p>
        </w:tc>
        <w:tc>
          <w:tcPr>
            <w:tcW w:w="7007" w:type="dxa"/>
          </w:tcPr>
          <w:p w:rsidR="00FF7E3C" w:rsidRPr="0095631E" w:rsidRDefault="00FF7E3C" w:rsidP="00B313DF">
            <w:pPr>
              <w:shd w:val="clear" w:color="auto" w:fill="FFFFFF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5631E">
              <w:rPr>
                <w:rFonts w:cstheme="minorHAnsi"/>
                <w:color w:val="0070C0"/>
                <w:sz w:val="24"/>
                <w:szCs w:val="24"/>
              </w:rPr>
              <w:t>New Year</w:t>
            </w:r>
            <w:r w:rsidR="0095631E">
              <w:rPr>
                <w:rFonts w:cstheme="minorHAnsi"/>
                <w:color w:val="0070C0"/>
                <w:sz w:val="24"/>
                <w:szCs w:val="24"/>
              </w:rPr>
              <w:t>’</w:t>
            </w:r>
            <w:r w:rsidRPr="0095631E">
              <w:rPr>
                <w:rFonts w:cstheme="minorHAnsi"/>
                <w:color w:val="0070C0"/>
                <w:sz w:val="24"/>
                <w:szCs w:val="24"/>
              </w:rPr>
              <w:t>s Day</w:t>
            </w:r>
          </w:p>
        </w:tc>
      </w:tr>
      <w:tr w:rsidR="00FF7E3C" w:rsidRPr="0095631E" w:rsidTr="00ED1F59">
        <w:trPr>
          <w:trHeight w:val="458"/>
        </w:trPr>
        <w:tc>
          <w:tcPr>
            <w:tcW w:w="2235" w:type="dxa"/>
          </w:tcPr>
          <w:p w:rsidR="00FF7E3C" w:rsidRPr="0095631E" w:rsidRDefault="00FF7E3C" w:rsidP="00B313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5631E">
              <w:rPr>
                <w:rFonts w:cstheme="minorHAnsi"/>
                <w:sz w:val="24"/>
                <w:szCs w:val="24"/>
              </w:rPr>
              <w:t>February 5</w:t>
            </w:r>
            <w:r w:rsidRPr="0095631E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07" w:type="dxa"/>
          </w:tcPr>
          <w:p w:rsidR="00FF7E3C" w:rsidRPr="0095631E" w:rsidRDefault="00AE5FFE" w:rsidP="00B313DF">
            <w:pPr>
              <w:shd w:val="clear" w:color="auto" w:fill="FFFFFF"/>
              <w:spacing w:after="0" w:line="240" w:lineRule="auto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5631E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Topic</w:t>
            </w:r>
            <w:r w:rsidRPr="0095631E">
              <w:rPr>
                <w:rFonts w:cstheme="minorHAnsi"/>
                <w:sz w:val="24"/>
                <w:szCs w:val="24"/>
                <w:shd w:val="clear" w:color="auto" w:fill="FFFFFF"/>
              </w:rPr>
              <w:t>: M</w:t>
            </w:r>
            <w:r w:rsidR="00FF7E3C" w:rsidRPr="0095631E">
              <w:rPr>
                <w:rFonts w:cstheme="minorHAnsi"/>
                <w:sz w:val="24"/>
                <w:szCs w:val="24"/>
                <w:shd w:val="clear" w:color="auto" w:fill="FFFFFF"/>
              </w:rPr>
              <w:t>edieval iron working</w:t>
            </w:r>
            <w:r w:rsidRPr="0095631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in Holcombe Valley</w:t>
            </w:r>
          </w:p>
          <w:p w:rsidR="00AE5FFE" w:rsidRPr="0095631E" w:rsidRDefault="00AE5FFE" w:rsidP="00AE5FFE">
            <w:pPr>
              <w:shd w:val="clear" w:color="auto" w:fill="FFFFFF"/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5631E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Speaker:</w:t>
            </w:r>
            <w:r w:rsidRPr="0095631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Neil Coldrick Dig Director with </w:t>
            </w:r>
            <w:r w:rsidRPr="0095631E">
              <w:rPr>
                <w:rFonts w:cstheme="minorHAnsi"/>
                <w:sz w:val="24"/>
                <w:szCs w:val="24"/>
              </w:rPr>
              <w:t>Holcombe</w:t>
            </w:r>
            <w:r w:rsidRPr="0095631E">
              <w:rPr>
                <w:rFonts w:cstheme="minorHAnsi"/>
                <w:sz w:val="24"/>
                <w:szCs w:val="24"/>
                <w:shd w:val="clear" w:color="auto" w:fill="FFFFFF"/>
              </w:rPr>
              <w:t> Moor Heritage Group</w:t>
            </w:r>
            <w:r w:rsidRPr="0095631E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F7E3C" w:rsidRPr="0095631E" w:rsidTr="00ED1F59">
        <w:trPr>
          <w:trHeight w:val="458"/>
        </w:trPr>
        <w:tc>
          <w:tcPr>
            <w:tcW w:w="2235" w:type="dxa"/>
          </w:tcPr>
          <w:p w:rsidR="00FF7E3C" w:rsidRPr="0095631E" w:rsidRDefault="00FF7E3C" w:rsidP="00B313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5631E">
              <w:rPr>
                <w:rFonts w:cstheme="minorHAnsi"/>
                <w:sz w:val="24"/>
                <w:szCs w:val="24"/>
              </w:rPr>
              <w:t>March 4th</w:t>
            </w:r>
          </w:p>
        </w:tc>
        <w:tc>
          <w:tcPr>
            <w:tcW w:w="7007" w:type="dxa"/>
          </w:tcPr>
          <w:p w:rsidR="00FF7E3C" w:rsidRPr="0095631E" w:rsidRDefault="00AE5FFE" w:rsidP="00B313DF">
            <w:pPr>
              <w:shd w:val="clear" w:color="auto" w:fill="FFFFFF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5631E">
              <w:rPr>
                <w:rFonts w:cstheme="minorHAnsi"/>
                <w:b/>
                <w:sz w:val="24"/>
                <w:szCs w:val="24"/>
              </w:rPr>
              <w:t xml:space="preserve">Talk </w:t>
            </w:r>
            <w:r w:rsidRPr="0095631E">
              <w:rPr>
                <w:rFonts w:cstheme="minorHAnsi"/>
                <w:sz w:val="24"/>
                <w:szCs w:val="24"/>
              </w:rPr>
              <w:t>Salford Universities digs around Preston including  Farrington &amp; Cuerden</w:t>
            </w:r>
          </w:p>
          <w:p w:rsidR="00AE5FFE" w:rsidRPr="0095631E" w:rsidRDefault="00AE5FFE" w:rsidP="00B27E28">
            <w:pPr>
              <w:shd w:val="clear" w:color="auto" w:fill="FFFFFF"/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5631E">
              <w:rPr>
                <w:rFonts w:cstheme="minorHAnsi"/>
                <w:b/>
                <w:sz w:val="24"/>
                <w:szCs w:val="24"/>
              </w:rPr>
              <w:t xml:space="preserve">Speaker </w:t>
            </w:r>
            <w:r w:rsidR="00B27E28" w:rsidRPr="0095631E">
              <w:rPr>
                <w:rFonts w:cstheme="minorHAnsi"/>
                <w:sz w:val="24"/>
                <w:szCs w:val="24"/>
              </w:rPr>
              <w:t xml:space="preserve">Oliver Cook Salford </w:t>
            </w:r>
            <w:r w:rsidR="0095631E" w:rsidRPr="0095631E">
              <w:rPr>
                <w:rFonts w:cstheme="minorHAnsi"/>
                <w:sz w:val="24"/>
                <w:szCs w:val="24"/>
                <w:shd w:val="clear" w:color="auto" w:fill="FFFFFF"/>
              </w:rPr>
              <w:t>Centre</w:t>
            </w:r>
            <w:r w:rsidR="00B27E28" w:rsidRPr="0095631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for Applied </w:t>
            </w:r>
            <w:r w:rsidR="0095631E" w:rsidRPr="0095631E">
              <w:rPr>
                <w:rFonts w:cstheme="minorHAnsi"/>
                <w:sz w:val="24"/>
                <w:szCs w:val="24"/>
                <w:shd w:val="clear" w:color="auto" w:fill="FFFFFF"/>
              </w:rPr>
              <w:t>Archelogy</w:t>
            </w:r>
            <w:r w:rsidR="00B27E28" w:rsidRPr="0095631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</w:t>
            </w:r>
            <w:r w:rsidR="0095631E" w:rsidRPr="0095631E">
              <w:rPr>
                <w:rFonts w:cstheme="minorHAnsi"/>
                <w:sz w:val="24"/>
                <w:szCs w:val="24"/>
                <w:shd w:val="clear" w:color="auto" w:fill="FFFFFF"/>
              </w:rPr>
              <w:t>Salford</w:t>
            </w:r>
            <w:r w:rsidR="00B27E28" w:rsidRPr="0095631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University</w:t>
            </w:r>
          </w:p>
        </w:tc>
      </w:tr>
      <w:tr w:rsidR="00FF7E3C" w:rsidRPr="0095631E" w:rsidTr="00ED1F59">
        <w:trPr>
          <w:trHeight w:val="458"/>
        </w:trPr>
        <w:tc>
          <w:tcPr>
            <w:tcW w:w="2235" w:type="dxa"/>
          </w:tcPr>
          <w:p w:rsidR="00FF7E3C" w:rsidRPr="0095631E" w:rsidRDefault="00FF7E3C" w:rsidP="00B313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5631E">
              <w:rPr>
                <w:rFonts w:cstheme="minorHAnsi"/>
                <w:sz w:val="24"/>
                <w:szCs w:val="24"/>
              </w:rPr>
              <w:t>April 1st</w:t>
            </w:r>
          </w:p>
        </w:tc>
        <w:tc>
          <w:tcPr>
            <w:tcW w:w="7007" w:type="dxa"/>
          </w:tcPr>
          <w:p w:rsidR="00FF7E3C" w:rsidRPr="0095631E" w:rsidRDefault="00FF7E3C" w:rsidP="00B313DF">
            <w:pPr>
              <w:shd w:val="clear" w:color="auto" w:fill="FFFFFF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5631E">
              <w:rPr>
                <w:rFonts w:cstheme="minorHAnsi"/>
                <w:color w:val="0070C0"/>
                <w:sz w:val="24"/>
                <w:szCs w:val="24"/>
              </w:rPr>
              <w:t>Easter Monday</w:t>
            </w:r>
          </w:p>
        </w:tc>
      </w:tr>
      <w:tr w:rsidR="00FF7E3C" w:rsidRPr="0095631E" w:rsidTr="00ED1F59">
        <w:trPr>
          <w:trHeight w:val="458"/>
        </w:trPr>
        <w:tc>
          <w:tcPr>
            <w:tcW w:w="2235" w:type="dxa"/>
          </w:tcPr>
          <w:p w:rsidR="00FF7E3C" w:rsidRPr="00BE3776" w:rsidRDefault="00FF7E3C" w:rsidP="00BE3776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BE3776">
              <w:rPr>
                <w:rFonts w:cstheme="minorHAnsi"/>
                <w:i/>
                <w:sz w:val="24"/>
                <w:szCs w:val="24"/>
              </w:rPr>
              <w:t>April 15</w:t>
            </w:r>
            <w:r w:rsidRPr="00BE3776">
              <w:rPr>
                <w:rFonts w:cstheme="minorHAnsi"/>
                <w:i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07" w:type="dxa"/>
          </w:tcPr>
          <w:p w:rsidR="00FF7E3C" w:rsidRPr="00BE3776" w:rsidRDefault="00BE3776" w:rsidP="00B313DF">
            <w:pPr>
              <w:shd w:val="clear" w:color="auto" w:fill="FFFFFF"/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BE3776">
              <w:rPr>
                <w:rFonts w:cstheme="minorHAnsi"/>
                <w:i/>
                <w:sz w:val="24"/>
                <w:szCs w:val="24"/>
              </w:rPr>
              <w:t>Awaiting confirmation as an additional date as two bank holidays</w:t>
            </w:r>
          </w:p>
        </w:tc>
      </w:tr>
      <w:tr w:rsidR="00FF7E3C" w:rsidRPr="0095631E" w:rsidTr="00ED1F59">
        <w:trPr>
          <w:trHeight w:val="458"/>
        </w:trPr>
        <w:tc>
          <w:tcPr>
            <w:tcW w:w="2235" w:type="dxa"/>
          </w:tcPr>
          <w:p w:rsidR="00FF7E3C" w:rsidRPr="0095631E" w:rsidRDefault="00FF7E3C" w:rsidP="00B313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5631E">
              <w:rPr>
                <w:rFonts w:cstheme="minorHAnsi"/>
                <w:sz w:val="24"/>
                <w:szCs w:val="24"/>
              </w:rPr>
              <w:t>May 6th</w:t>
            </w:r>
          </w:p>
        </w:tc>
        <w:tc>
          <w:tcPr>
            <w:tcW w:w="7007" w:type="dxa"/>
          </w:tcPr>
          <w:p w:rsidR="00FF7E3C" w:rsidRPr="0095631E" w:rsidRDefault="00CD2663" w:rsidP="00B313DF">
            <w:pPr>
              <w:shd w:val="clear" w:color="auto" w:fill="FFFFFF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May Ba</w:t>
            </w:r>
            <w:r w:rsidR="00FF7E3C" w:rsidRPr="0095631E">
              <w:rPr>
                <w:rFonts w:cstheme="minorHAnsi"/>
                <w:color w:val="0070C0"/>
                <w:sz w:val="24"/>
                <w:szCs w:val="24"/>
              </w:rPr>
              <w:t>nk holiday</w:t>
            </w:r>
          </w:p>
        </w:tc>
      </w:tr>
      <w:tr w:rsidR="00FF7E3C" w:rsidRPr="0095631E" w:rsidTr="00ED1F59">
        <w:trPr>
          <w:trHeight w:val="458"/>
        </w:trPr>
        <w:tc>
          <w:tcPr>
            <w:tcW w:w="2235" w:type="dxa"/>
          </w:tcPr>
          <w:p w:rsidR="00FF7E3C" w:rsidRPr="0095631E" w:rsidRDefault="00FF7E3C" w:rsidP="00B313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5631E">
              <w:rPr>
                <w:rFonts w:cstheme="minorHAnsi"/>
                <w:sz w:val="24"/>
                <w:szCs w:val="24"/>
              </w:rPr>
              <w:t>June 3rd</w:t>
            </w:r>
          </w:p>
        </w:tc>
        <w:tc>
          <w:tcPr>
            <w:tcW w:w="7007" w:type="dxa"/>
          </w:tcPr>
          <w:p w:rsidR="00FF7E3C" w:rsidRDefault="00CD2663" w:rsidP="00B313DF">
            <w:pPr>
              <w:shd w:val="clear" w:color="auto" w:fill="FFFFFF"/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Talk</w:t>
            </w:r>
            <w:r w:rsidR="000A1C90" w:rsidRPr="0095631E">
              <w:rPr>
                <w:rFonts w:cstheme="minorHAnsi"/>
                <w:color w:val="FF0000"/>
                <w:sz w:val="24"/>
                <w:szCs w:val="24"/>
              </w:rPr>
              <w:t xml:space="preserve">: The </w:t>
            </w:r>
            <w:r w:rsidRPr="0095631E">
              <w:rPr>
                <w:rFonts w:cstheme="minorHAnsi"/>
                <w:color w:val="FF0000"/>
                <w:sz w:val="24"/>
                <w:szCs w:val="24"/>
              </w:rPr>
              <w:t>Archa</w:t>
            </w:r>
            <w:r>
              <w:rPr>
                <w:rFonts w:cstheme="minorHAnsi"/>
                <w:color w:val="FF0000"/>
                <w:sz w:val="24"/>
                <w:szCs w:val="24"/>
              </w:rPr>
              <w:t>e</w:t>
            </w:r>
            <w:r w:rsidRPr="0095631E">
              <w:rPr>
                <w:rFonts w:cstheme="minorHAnsi"/>
                <w:color w:val="FF0000"/>
                <w:sz w:val="24"/>
                <w:szCs w:val="24"/>
              </w:rPr>
              <w:t>ology</w:t>
            </w:r>
            <w:r w:rsidR="00ED18CB" w:rsidRPr="0095631E">
              <w:rPr>
                <w:rFonts w:cstheme="minorHAnsi"/>
                <w:color w:val="FF0000"/>
                <w:sz w:val="24"/>
                <w:szCs w:val="24"/>
              </w:rPr>
              <w:t xml:space="preserve"> of the Lake district</w:t>
            </w:r>
          </w:p>
          <w:p w:rsidR="00CD2663" w:rsidRPr="0095631E" w:rsidRDefault="00CD2663" w:rsidP="00B313DF">
            <w:pPr>
              <w:shd w:val="clear" w:color="auto" w:fill="FFFFFF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Speaker: </w:t>
            </w:r>
            <w:r w:rsidRPr="0095631E">
              <w:rPr>
                <w:rFonts w:cstheme="minorHAnsi"/>
                <w:color w:val="FF0000"/>
                <w:sz w:val="24"/>
                <w:szCs w:val="24"/>
              </w:rPr>
              <w:t>Eleanor Kingston</w:t>
            </w:r>
          </w:p>
        </w:tc>
      </w:tr>
      <w:tr w:rsidR="00FF7E3C" w:rsidRPr="0095631E" w:rsidTr="00ED1F59">
        <w:trPr>
          <w:trHeight w:val="458"/>
        </w:trPr>
        <w:tc>
          <w:tcPr>
            <w:tcW w:w="2235" w:type="dxa"/>
          </w:tcPr>
          <w:p w:rsidR="00FF7E3C" w:rsidRPr="0095631E" w:rsidRDefault="00FF7E3C" w:rsidP="00B313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5631E">
              <w:rPr>
                <w:rFonts w:cstheme="minorHAnsi"/>
                <w:sz w:val="24"/>
                <w:szCs w:val="24"/>
              </w:rPr>
              <w:t>July 1st</w:t>
            </w:r>
          </w:p>
        </w:tc>
        <w:tc>
          <w:tcPr>
            <w:tcW w:w="7007" w:type="dxa"/>
          </w:tcPr>
          <w:p w:rsidR="000A1C90" w:rsidRPr="000A1C90" w:rsidRDefault="00FF7E3C" w:rsidP="000A1C9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5631E">
              <w:rPr>
                <w:rFonts w:cstheme="minorHAnsi"/>
                <w:b/>
                <w:sz w:val="24"/>
                <w:szCs w:val="24"/>
              </w:rPr>
              <w:t>Visit</w:t>
            </w:r>
            <w:r w:rsidR="003456A5" w:rsidRPr="0095631E">
              <w:rPr>
                <w:rFonts w:cstheme="minorHAnsi"/>
                <w:b/>
                <w:sz w:val="24"/>
                <w:szCs w:val="24"/>
              </w:rPr>
              <w:t>:</w:t>
            </w:r>
            <w:r w:rsidR="000A1C90" w:rsidRPr="0095631E">
              <w:rPr>
                <w:rFonts w:cstheme="minorHAnsi"/>
                <w:b/>
                <w:sz w:val="24"/>
                <w:szCs w:val="24"/>
              </w:rPr>
              <w:t xml:space="preserve"> Heysham</w:t>
            </w:r>
            <w:r w:rsidR="000A1C90" w:rsidRPr="0095631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Walking </w:t>
            </w:r>
            <w:r w:rsidR="0095631E" w:rsidRPr="0095631E">
              <w:rPr>
                <w:rFonts w:eastAsia="Times New Roman" w:cstheme="minorHAnsi"/>
                <w:sz w:val="24"/>
                <w:szCs w:val="24"/>
                <w:lang w:eastAsia="en-GB"/>
              </w:rPr>
              <w:t>tour</w:t>
            </w:r>
            <w:r w:rsidR="000A1C90" w:rsidRPr="0095631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95631E" w:rsidRPr="0095631E">
              <w:rPr>
                <w:rFonts w:eastAsia="Times New Roman" w:cstheme="minorHAnsi"/>
                <w:sz w:val="24"/>
                <w:szCs w:val="24"/>
                <w:lang w:eastAsia="en-GB"/>
              </w:rPr>
              <w:t>of</w:t>
            </w:r>
            <w:r w:rsidR="000A1C90" w:rsidRPr="0095631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the village including walking up </w:t>
            </w:r>
            <w:r w:rsidR="0095631E" w:rsidRPr="0095631E">
              <w:rPr>
                <w:rFonts w:eastAsia="Times New Roman" w:cstheme="minorHAnsi"/>
                <w:sz w:val="24"/>
                <w:szCs w:val="24"/>
                <w:lang w:eastAsia="en-GB"/>
              </w:rPr>
              <w:t>to</w:t>
            </w:r>
            <w:r w:rsidR="000A1C90" w:rsidRPr="0095631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CD2663">
              <w:rPr>
                <w:rFonts w:eastAsia="Times New Roman" w:cstheme="minorHAnsi"/>
                <w:sz w:val="24"/>
                <w:szCs w:val="24"/>
                <w:lang w:eastAsia="en-GB"/>
              </w:rPr>
              <w:t>St. P</w:t>
            </w:r>
            <w:r w:rsidR="000A1C90" w:rsidRPr="0095631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eters with a </w:t>
            </w:r>
            <w:r w:rsidR="000A1C90" w:rsidRPr="000A1C9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guided tour of </w:t>
            </w:r>
            <w:r w:rsidR="000A1C90" w:rsidRPr="0095631E">
              <w:rPr>
                <w:rFonts w:eastAsia="Times New Roman" w:cstheme="minorHAnsi"/>
                <w:sz w:val="24"/>
                <w:szCs w:val="24"/>
                <w:lang w:eastAsia="en-GB"/>
              </w:rPr>
              <w:t>the church, t</w:t>
            </w:r>
            <w:r w:rsidR="000A1C90" w:rsidRPr="000A1C90">
              <w:rPr>
                <w:rFonts w:eastAsia="Times New Roman" w:cstheme="minorHAnsi"/>
                <w:sz w:val="24"/>
                <w:szCs w:val="24"/>
                <w:lang w:eastAsia="en-GB"/>
              </w:rPr>
              <w:t>he rock cut graves</w:t>
            </w:r>
            <w:r w:rsidR="000A1C90" w:rsidRPr="0095631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, </w:t>
            </w:r>
            <w:r w:rsidR="000A1C90" w:rsidRPr="000A1C90">
              <w:rPr>
                <w:rFonts w:eastAsia="Times New Roman" w:cstheme="minorHAnsi"/>
                <w:sz w:val="24"/>
                <w:szCs w:val="24"/>
                <w:lang w:eastAsia="en-GB"/>
              </w:rPr>
              <w:t>Carr Garth and Main Street</w:t>
            </w:r>
            <w:r w:rsidR="000A1C90" w:rsidRPr="0095631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e</w:t>
            </w:r>
            <w:r w:rsidR="000A1C90" w:rsidRPr="000A1C90">
              <w:rPr>
                <w:rFonts w:eastAsia="Times New Roman" w:cstheme="minorHAnsi"/>
                <w:sz w:val="24"/>
                <w:szCs w:val="24"/>
                <w:lang w:eastAsia="en-GB"/>
              </w:rPr>
              <w:t>nding at the Heritage Centre with time to look around there. </w:t>
            </w:r>
          </w:p>
          <w:p w:rsidR="00FF7E3C" w:rsidRPr="0095631E" w:rsidRDefault="00CD2663" w:rsidP="000A1C90">
            <w:pPr>
              <w:shd w:val="clear" w:color="auto" w:fill="FFFFF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D266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Guide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: </w:t>
            </w:r>
            <w:r w:rsidR="000A1C90" w:rsidRPr="0095631E">
              <w:rPr>
                <w:rFonts w:cstheme="minorHAnsi"/>
                <w:sz w:val="24"/>
                <w:szCs w:val="24"/>
                <w:shd w:val="clear" w:color="auto" w:fill="FFFFFF"/>
              </w:rPr>
              <w:t>Jane Trushton&gt; Heysham Heritage Centre</w:t>
            </w:r>
          </w:p>
        </w:tc>
      </w:tr>
      <w:tr w:rsidR="00FA2FEE" w:rsidRPr="0095631E" w:rsidTr="00ED1F59">
        <w:trPr>
          <w:trHeight w:val="458"/>
        </w:trPr>
        <w:tc>
          <w:tcPr>
            <w:tcW w:w="2235" w:type="dxa"/>
          </w:tcPr>
          <w:p w:rsidR="00FA2FEE" w:rsidRPr="0095631E" w:rsidRDefault="00FA2FEE" w:rsidP="00B313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5631E">
              <w:rPr>
                <w:rFonts w:cstheme="minorHAnsi"/>
                <w:sz w:val="24"/>
                <w:szCs w:val="24"/>
              </w:rPr>
              <w:t>August 5th</w:t>
            </w:r>
          </w:p>
        </w:tc>
        <w:tc>
          <w:tcPr>
            <w:tcW w:w="7007" w:type="dxa"/>
          </w:tcPr>
          <w:p w:rsidR="000A1C90" w:rsidRPr="0095631E" w:rsidRDefault="000A1C90" w:rsidP="000A1C90">
            <w:pPr>
              <w:shd w:val="clear" w:color="auto" w:fill="FFFFFF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5631E">
              <w:rPr>
                <w:rFonts w:cstheme="minorHAnsi"/>
                <w:b/>
                <w:sz w:val="24"/>
                <w:szCs w:val="24"/>
              </w:rPr>
              <w:t>Archaeology Quiz</w:t>
            </w:r>
            <w:r w:rsidRPr="0095631E">
              <w:rPr>
                <w:rFonts w:cstheme="minorHAnsi"/>
                <w:sz w:val="24"/>
                <w:szCs w:val="24"/>
              </w:rPr>
              <w:t>: Where in the world?</w:t>
            </w:r>
          </w:p>
          <w:p w:rsidR="008F680D" w:rsidRDefault="000A1C90" w:rsidP="00802185">
            <w:pPr>
              <w:shd w:val="clear" w:color="auto" w:fill="FFFFF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5631E">
              <w:rPr>
                <w:rFonts w:cstheme="minorHAnsi"/>
                <w:b/>
                <w:sz w:val="24"/>
                <w:szCs w:val="24"/>
              </w:rPr>
              <w:t>Members Talks:</w:t>
            </w:r>
            <w:r w:rsidR="0095631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F680D">
              <w:rPr>
                <w:rFonts w:cstheme="minorHAnsi"/>
                <w:b/>
                <w:sz w:val="24"/>
                <w:szCs w:val="24"/>
              </w:rPr>
              <w:t>Theme Visual Archaeology</w:t>
            </w:r>
          </w:p>
          <w:p w:rsidR="0095631E" w:rsidRPr="0095631E" w:rsidRDefault="0095631E" w:rsidP="00802185">
            <w:pPr>
              <w:shd w:val="clear" w:color="auto" w:fill="FFFFF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5631E">
              <w:rPr>
                <w:rFonts w:cstheme="minorHAnsi"/>
                <w:sz w:val="24"/>
                <w:szCs w:val="24"/>
              </w:rPr>
              <w:t xml:space="preserve">1) Fernyhalgh </w:t>
            </w:r>
            <w:r>
              <w:rPr>
                <w:rFonts w:cstheme="minorHAnsi"/>
                <w:sz w:val="24"/>
                <w:szCs w:val="24"/>
              </w:rPr>
              <w:t>Shrine</w:t>
            </w:r>
            <w:r w:rsidR="00CD2663">
              <w:rPr>
                <w:rFonts w:cstheme="minorHAnsi"/>
                <w:sz w:val="24"/>
                <w:szCs w:val="24"/>
              </w:rPr>
              <w:t xml:space="preserve"> 2) </w:t>
            </w:r>
          </w:p>
        </w:tc>
      </w:tr>
      <w:tr w:rsidR="00CD2663" w:rsidRPr="0095631E" w:rsidTr="00ED1F59">
        <w:trPr>
          <w:trHeight w:val="458"/>
        </w:trPr>
        <w:tc>
          <w:tcPr>
            <w:tcW w:w="2235" w:type="dxa"/>
          </w:tcPr>
          <w:p w:rsidR="00CD2663" w:rsidRPr="0095631E" w:rsidRDefault="00CD2663" w:rsidP="00B313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September  2nd</w:t>
            </w:r>
          </w:p>
        </w:tc>
        <w:tc>
          <w:tcPr>
            <w:tcW w:w="7007" w:type="dxa"/>
          </w:tcPr>
          <w:p w:rsidR="00CD2663" w:rsidRDefault="008F680D" w:rsidP="000A1C90">
            <w:pPr>
              <w:shd w:val="clear" w:color="auto" w:fill="FFFFFF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F680D">
              <w:rPr>
                <w:rFonts w:cstheme="minorHAnsi"/>
                <w:b/>
                <w:sz w:val="24"/>
                <w:szCs w:val="24"/>
              </w:rPr>
              <w:t>Talk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color w:val="1D2228"/>
                <w:shd w:val="clear" w:color="auto" w:fill="FFFFFF"/>
              </w:rPr>
              <w:t>Winter Hill After the Fires’ This cover the history (inc</w:t>
            </w:r>
            <w:r>
              <w:rPr>
                <w:rFonts w:ascii="Arial" w:hAnsi="Arial" w:cs="Arial"/>
                <w:color w:val="1D2228"/>
                <w:shd w:val="clear" w:color="auto" w:fill="FFFFFF"/>
              </w:rPr>
              <w:t>luding pre-</w:t>
            </w:r>
            <w:r>
              <w:rPr>
                <w:rFonts w:ascii="Arial" w:hAnsi="Arial" w:cs="Arial"/>
                <w:color w:val="1D2228"/>
                <w:shd w:val="clear" w:color="auto" w:fill="FFFFFF"/>
              </w:rPr>
              <w:t>history) of the moors and the finds plus recovery after the 2018 fir</w:t>
            </w:r>
            <w:r>
              <w:rPr>
                <w:rFonts w:ascii="Arial" w:hAnsi="Arial" w:cs="Arial"/>
                <w:color w:val="1D2228"/>
                <w:shd w:val="clear" w:color="auto" w:fill="FFFFFF"/>
              </w:rPr>
              <w:t>es</w:t>
            </w:r>
          </w:p>
          <w:p w:rsidR="00BE3776" w:rsidRPr="00CD2663" w:rsidRDefault="00BE3776" w:rsidP="000A1C90">
            <w:pPr>
              <w:shd w:val="clear" w:color="auto" w:fill="FFFFFF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F680D">
              <w:rPr>
                <w:rFonts w:cstheme="minorHAnsi"/>
                <w:b/>
                <w:sz w:val="24"/>
                <w:szCs w:val="24"/>
              </w:rPr>
              <w:t>Speaker</w:t>
            </w:r>
            <w:r w:rsidR="008F680D">
              <w:rPr>
                <w:rFonts w:cstheme="minorHAnsi"/>
                <w:sz w:val="24"/>
                <w:szCs w:val="24"/>
              </w:rPr>
              <w:t>: Derek Cartwright</w:t>
            </w:r>
          </w:p>
        </w:tc>
      </w:tr>
      <w:tr w:rsidR="00CD2663" w:rsidRPr="0095631E" w:rsidTr="00ED1F59">
        <w:trPr>
          <w:trHeight w:val="458"/>
        </w:trPr>
        <w:tc>
          <w:tcPr>
            <w:tcW w:w="2235" w:type="dxa"/>
          </w:tcPr>
          <w:p w:rsidR="00CD2663" w:rsidRPr="0095631E" w:rsidRDefault="00CD2663" w:rsidP="00B313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October 7th</w:t>
            </w:r>
          </w:p>
        </w:tc>
        <w:tc>
          <w:tcPr>
            <w:tcW w:w="7007" w:type="dxa"/>
          </w:tcPr>
          <w:p w:rsidR="00CD2663" w:rsidRDefault="00CD2663" w:rsidP="000A1C90">
            <w:pPr>
              <w:shd w:val="clear" w:color="auto" w:fill="FFFFF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Talk</w:t>
            </w:r>
          </w:p>
          <w:p w:rsidR="00CD2663" w:rsidRPr="0095631E" w:rsidRDefault="00CD2663" w:rsidP="000A1C90">
            <w:pPr>
              <w:shd w:val="clear" w:color="auto" w:fill="FFFFF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Speaker</w:t>
            </w:r>
          </w:p>
        </w:tc>
      </w:tr>
      <w:tr w:rsidR="00CD2663" w:rsidRPr="0095631E" w:rsidTr="00ED1F59">
        <w:trPr>
          <w:trHeight w:val="458"/>
        </w:trPr>
        <w:tc>
          <w:tcPr>
            <w:tcW w:w="2235" w:type="dxa"/>
          </w:tcPr>
          <w:p w:rsidR="00CD2663" w:rsidRPr="0095631E" w:rsidRDefault="00CD2663" w:rsidP="00B313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November 4th</w:t>
            </w:r>
          </w:p>
        </w:tc>
        <w:tc>
          <w:tcPr>
            <w:tcW w:w="7007" w:type="dxa"/>
          </w:tcPr>
          <w:p w:rsidR="00CD2663" w:rsidRDefault="00CD2663" w:rsidP="000A1C90">
            <w:pPr>
              <w:shd w:val="clear" w:color="auto" w:fill="FFFFF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Talk</w:t>
            </w:r>
          </w:p>
          <w:p w:rsidR="00CD2663" w:rsidRPr="0095631E" w:rsidRDefault="00CD2663" w:rsidP="000A1C90">
            <w:pPr>
              <w:shd w:val="clear" w:color="auto" w:fill="FFFFF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Speaker</w:t>
            </w:r>
          </w:p>
        </w:tc>
      </w:tr>
      <w:tr w:rsidR="00CD2663" w:rsidRPr="0095631E" w:rsidTr="00ED1F59">
        <w:trPr>
          <w:trHeight w:val="458"/>
        </w:trPr>
        <w:tc>
          <w:tcPr>
            <w:tcW w:w="2235" w:type="dxa"/>
          </w:tcPr>
          <w:p w:rsidR="00CD2663" w:rsidRPr="0095631E" w:rsidRDefault="00CD2663" w:rsidP="00B313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December  2nd</w:t>
            </w:r>
          </w:p>
        </w:tc>
        <w:tc>
          <w:tcPr>
            <w:tcW w:w="7007" w:type="dxa"/>
          </w:tcPr>
          <w:p w:rsidR="00CD2663" w:rsidRDefault="00CD2663" w:rsidP="000A1C90">
            <w:pPr>
              <w:shd w:val="clear" w:color="auto" w:fill="FFFFF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Talk</w:t>
            </w:r>
          </w:p>
          <w:p w:rsidR="00CD2663" w:rsidRPr="0095631E" w:rsidRDefault="00CD2663" w:rsidP="000A1C90">
            <w:pPr>
              <w:shd w:val="clear" w:color="auto" w:fill="FFFFF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Speaker</w:t>
            </w:r>
          </w:p>
        </w:tc>
      </w:tr>
      <w:tr w:rsidR="008F680D" w:rsidRPr="0095631E" w:rsidTr="00ED1F59">
        <w:trPr>
          <w:trHeight w:val="458"/>
        </w:trPr>
        <w:tc>
          <w:tcPr>
            <w:tcW w:w="2235" w:type="dxa"/>
          </w:tcPr>
          <w:p w:rsidR="008F680D" w:rsidRDefault="008F680D" w:rsidP="00B313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January 6</w:t>
            </w:r>
            <w:r w:rsidRPr="008F680D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2025</w:t>
            </w:r>
          </w:p>
        </w:tc>
        <w:tc>
          <w:tcPr>
            <w:tcW w:w="7007" w:type="dxa"/>
          </w:tcPr>
          <w:p w:rsidR="008F680D" w:rsidRDefault="008F680D" w:rsidP="000A1C90">
            <w:pPr>
              <w:shd w:val="clear" w:color="auto" w:fill="FFFFF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Talk</w:t>
            </w:r>
          </w:p>
          <w:p w:rsidR="008F680D" w:rsidRDefault="008F680D" w:rsidP="000A1C90">
            <w:pPr>
              <w:shd w:val="clear" w:color="auto" w:fill="FFFFF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Speaker</w:t>
            </w:r>
          </w:p>
        </w:tc>
      </w:tr>
      <w:tr w:rsidR="008F680D" w:rsidRPr="0095631E" w:rsidTr="00ED1F59">
        <w:trPr>
          <w:trHeight w:val="458"/>
        </w:trPr>
        <w:tc>
          <w:tcPr>
            <w:tcW w:w="2235" w:type="dxa"/>
          </w:tcPr>
          <w:p w:rsidR="008F680D" w:rsidRDefault="008F680D" w:rsidP="00B313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February 3</w:t>
            </w:r>
            <w:r w:rsidRPr="008F680D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07" w:type="dxa"/>
          </w:tcPr>
          <w:p w:rsidR="008F680D" w:rsidRDefault="008F680D" w:rsidP="000A1C90">
            <w:pPr>
              <w:shd w:val="clear" w:color="auto" w:fill="FFFFF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Talk</w:t>
            </w:r>
          </w:p>
          <w:p w:rsidR="008F680D" w:rsidRDefault="008F680D" w:rsidP="000A1C90">
            <w:pPr>
              <w:shd w:val="clear" w:color="auto" w:fill="FFFFF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Speaker</w:t>
            </w:r>
          </w:p>
        </w:tc>
      </w:tr>
      <w:tr w:rsidR="008F680D" w:rsidRPr="0095631E" w:rsidTr="00ED1F59">
        <w:trPr>
          <w:trHeight w:val="458"/>
        </w:trPr>
        <w:tc>
          <w:tcPr>
            <w:tcW w:w="2235" w:type="dxa"/>
          </w:tcPr>
          <w:p w:rsidR="008F680D" w:rsidRDefault="008F680D" w:rsidP="008F680D">
            <w:r>
              <w:t>March 3rd</w:t>
            </w:r>
          </w:p>
        </w:tc>
        <w:tc>
          <w:tcPr>
            <w:tcW w:w="7007" w:type="dxa"/>
          </w:tcPr>
          <w:p w:rsidR="008F680D" w:rsidRDefault="008F680D" w:rsidP="008F680D">
            <w:pPr>
              <w:spacing w:after="0" w:line="240" w:lineRule="auto"/>
              <w:rPr>
                <w:rFonts w:ascii="Arial" w:hAnsi="Arial" w:cs="Arial"/>
                <w:color w:val="1D222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1D2228"/>
                <w:shd w:val="clear" w:color="auto" w:fill="FFFFFF"/>
              </w:rPr>
              <w:t xml:space="preserve">Talk: </w:t>
            </w:r>
            <w:r w:rsidRPr="00CA15D7">
              <w:rPr>
                <w:rFonts w:ascii="Arial" w:hAnsi="Arial" w:cs="Arial"/>
                <w:color w:val="1D2228"/>
                <w:shd w:val="clear" w:color="auto" w:fill="FFFFFF"/>
              </w:rPr>
              <w:t xml:space="preserve">175 Years of </w:t>
            </w:r>
            <w:proofErr w:type="spellStart"/>
            <w:r w:rsidRPr="00CA15D7">
              <w:rPr>
                <w:rFonts w:ascii="Arial" w:hAnsi="Arial" w:cs="Arial"/>
                <w:color w:val="1D2228"/>
                <w:shd w:val="clear" w:color="auto" w:fill="FFFFFF"/>
              </w:rPr>
              <w:t>Rivington</w:t>
            </w:r>
            <w:proofErr w:type="spellEnd"/>
            <w:r w:rsidRPr="00CA15D7">
              <w:rPr>
                <w:rFonts w:ascii="Arial" w:hAnsi="Arial" w:cs="Arial"/>
                <w:color w:val="1D2228"/>
                <w:shd w:val="clear" w:color="auto" w:fill="FFFFFF"/>
              </w:rPr>
              <w:t xml:space="preserve"> Reservoirs’ This covers the history of the </w:t>
            </w:r>
            <w:proofErr w:type="spellStart"/>
            <w:r w:rsidRPr="00CA15D7">
              <w:rPr>
                <w:rFonts w:ascii="Arial" w:hAnsi="Arial" w:cs="Arial"/>
                <w:color w:val="1D2228"/>
                <w:shd w:val="clear" w:color="auto" w:fill="FFFFFF"/>
              </w:rPr>
              <w:t>Rivington</w:t>
            </w:r>
            <w:proofErr w:type="spellEnd"/>
            <w:r w:rsidRPr="00CA15D7">
              <w:rPr>
                <w:rFonts w:ascii="Arial" w:hAnsi="Arial" w:cs="Arial"/>
                <w:color w:val="1D2228"/>
                <w:shd w:val="clear" w:color="auto" w:fill="FFFFFF"/>
              </w:rPr>
              <w:t xml:space="preserve"> Reservoirs including the need for water etc. Finds from those who built the reservoirs plus what was their before the reservoirs and other finds</w:t>
            </w:r>
          </w:p>
          <w:p w:rsidR="008F680D" w:rsidRPr="008F680D" w:rsidRDefault="008F680D" w:rsidP="008F680D">
            <w:r>
              <w:rPr>
                <w:rFonts w:ascii="Arial" w:hAnsi="Arial" w:cs="Arial"/>
                <w:b/>
                <w:color w:val="1D2228"/>
                <w:shd w:val="clear" w:color="auto" w:fill="FFFFFF"/>
              </w:rPr>
              <w:t xml:space="preserve">Speaker: </w:t>
            </w:r>
            <w:r>
              <w:rPr>
                <w:rFonts w:ascii="Arial" w:hAnsi="Arial" w:cs="Arial"/>
                <w:color w:val="1D2228"/>
                <w:shd w:val="clear" w:color="auto" w:fill="FFFFFF"/>
              </w:rPr>
              <w:t>Derek Cartwright</w:t>
            </w:r>
          </w:p>
        </w:tc>
      </w:tr>
    </w:tbl>
    <w:p w:rsidR="002508E6" w:rsidRPr="0095631E" w:rsidRDefault="003E4DD8" w:rsidP="00CE72C1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  <w:r w:rsidRPr="0095631E">
        <w:rPr>
          <w:rFonts w:eastAsia="Times New Roman" w:cstheme="minorHAnsi"/>
          <w:color w:val="1D2228"/>
          <w:sz w:val="24"/>
          <w:szCs w:val="24"/>
          <w:lang w:eastAsia="en-GB"/>
        </w:rPr>
        <w:t xml:space="preserve"> </w:t>
      </w:r>
      <w:r w:rsidR="00BE3776">
        <w:rPr>
          <w:rFonts w:eastAsia="Times New Roman" w:cstheme="minorHAnsi"/>
          <w:color w:val="1D2228"/>
          <w:sz w:val="24"/>
          <w:szCs w:val="24"/>
          <w:lang w:eastAsia="en-GB"/>
        </w:rPr>
        <w:t>Red=TBC</w:t>
      </w:r>
    </w:p>
    <w:p w:rsidR="00BE3776" w:rsidRDefault="00BE3776" w:rsidP="00BE377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BE3776">
        <w:rPr>
          <w:rFonts w:cstheme="minorHAnsi"/>
          <w:color w:val="FF0000"/>
          <w:sz w:val="24"/>
          <w:szCs w:val="24"/>
        </w:rPr>
        <w:t>Burscough Priory:  Paul Sherman NW Heritage</w:t>
      </w:r>
    </w:p>
    <w:p w:rsidR="008F680D" w:rsidRPr="00BE3776" w:rsidRDefault="008F680D" w:rsidP="00BE377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Wigan archaeology</w:t>
      </w:r>
      <w:bookmarkStart w:id="0" w:name="_GoBack"/>
      <w:bookmarkEnd w:id="0"/>
      <w:r>
        <w:rPr>
          <w:rFonts w:cstheme="minorHAnsi"/>
          <w:color w:val="FF0000"/>
          <w:sz w:val="24"/>
          <w:szCs w:val="24"/>
        </w:rPr>
        <w:t>: Recent digs</w:t>
      </w:r>
    </w:p>
    <w:sectPr w:rsidR="008F680D" w:rsidRPr="00BE377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F22" w:rsidRDefault="001A6F22" w:rsidP="00781B66">
      <w:pPr>
        <w:spacing w:after="0" w:line="240" w:lineRule="auto"/>
      </w:pPr>
      <w:r>
        <w:separator/>
      </w:r>
    </w:p>
  </w:endnote>
  <w:endnote w:type="continuationSeparator" w:id="0">
    <w:p w:rsidR="001A6F22" w:rsidRDefault="001A6F22" w:rsidP="00781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663" w:rsidRDefault="00CD2663" w:rsidP="00CD2663">
    <w:pPr>
      <w:pStyle w:val="Footer"/>
      <w:jc w:val="center"/>
    </w:pPr>
    <w:r>
      <w:t>pathastings@yahoo.com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F22" w:rsidRDefault="001A6F22" w:rsidP="00781B66">
      <w:pPr>
        <w:spacing w:after="0" w:line="240" w:lineRule="auto"/>
      </w:pPr>
      <w:r>
        <w:separator/>
      </w:r>
    </w:p>
  </w:footnote>
  <w:footnote w:type="continuationSeparator" w:id="0">
    <w:p w:rsidR="001A6F22" w:rsidRDefault="001A6F22" w:rsidP="00781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0C" w:rsidRPr="00781B66" w:rsidRDefault="000A3B0C" w:rsidP="00BB3167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PRESTON </w:t>
    </w:r>
    <w:r w:rsidR="00CD2663">
      <w:rPr>
        <w:b/>
        <w:sz w:val="24"/>
        <w:szCs w:val="24"/>
      </w:rPr>
      <w:t>U3A ARCHEALOGY GROUP 2023/4</w:t>
    </w:r>
    <w:r>
      <w:rPr>
        <w:b/>
        <w:sz w:val="24"/>
        <w:szCs w:val="24"/>
      </w:rPr>
      <w:t xml:space="preserve"> PROGRAMME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C699F"/>
    <w:multiLevelType w:val="multilevel"/>
    <w:tmpl w:val="B122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2672C"/>
    <w:multiLevelType w:val="multilevel"/>
    <w:tmpl w:val="83DE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1943DB"/>
    <w:multiLevelType w:val="hybridMultilevel"/>
    <w:tmpl w:val="0002CC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C4A07"/>
    <w:multiLevelType w:val="hybridMultilevel"/>
    <w:tmpl w:val="728E3D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67DCD"/>
    <w:multiLevelType w:val="multilevel"/>
    <w:tmpl w:val="FA2A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C1774D"/>
    <w:multiLevelType w:val="hybridMultilevel"/>
    <w:tmpl w:val="13249D8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F6D65"/>
    <w:multiLevelType w:val="hybridMultilevel"/>
    <w:tmpl w:val="D7FA43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A2E92"/>
    <w:multiLevelType w:val="multilevel"/>
    <w:tmpl w:val="913C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A81261"/>
    <w:multiLevelType w:val="multilevel"/>
    <w:tmpl w:val="89A0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3B"/>
    <w:rsid w:val="00001500"/>
    <w:rsid w:val="00025055"/>
    <w:rsid w:val="0002578F"/>
    <w:rsid w:val="00026FEA"/>
    <w:rsid w:val="00041552"/>
    <w:rsid w:val="00050078"/>
    <w:rsid w:val="000605C3"/>
    <w:rsid w:val="00067C16"/>
    <w:rsid w:val="00072D33"/>
    <w:rsid w:val="00080E23"/>
    <w:rsid w:val="000813F8"/>
    <w:rsid w:val="00087295"/>
    <w:rsid w:val="000A1C90"/>
    <w:rsid w:val="000A3B0C"/>
    <w:rsid w:val="000A533D"/>
    <w:rsid w:val="000C5998"/>
    <w:rsid w:val="000D5536"/>
    <w:rsid w:val="000F2621"/>
    <w:rsid w:val="000F4760"/>
    <w:rsid w:val="001035A6"/>
    <w:rsid w:val="00122E04"/>
    <w:rsid w:val="0013174B"/>
    <w:rsid w:val="001463E0"/>
    <w:rsid w:val="00147A0B"/>
    <w:rsid w:val="0015553C"/>
    <w:rsid w:val="00156DC0"/>
    <w:rsid w:val="001748C5"/>
    <w:rsid w:val="00193615"/>
    <w:rsid w:val="00194A46"/>
    <w:rsid w:val="001A6994"/>
    <w:rsid w:val="001A6F22"/>
    <w:rsid w:val="001B7DD2"/>
    <w:rsid w:val="001D2E91"/>
    <w:rsid w:val="001F29C2"/>
    <w:rsid w:val="00212277"/>
    <w:rsid w:val="0023328B"/>
    <w:rsid w:val="002348F3"/>
    <w:rsid w:val="00234C34"/>
    <w:rsid w:val="00240988"/>
    <w:rsid w:val="0024676F"/>
    <w:rsid w:val="00246BC2"/>
    <w:rsid w:val="002508E6"/>
    <w:rsid w:val="002811B0"/>
    <w:rsid w:val="002C089C"/>
    <w:rsid w:val="002C1D02"/>
    <w:rsid w:val="002E6346"/>
    <w:rsid w:val="002F4680"/>
    <w:rsid w:val="00313151"/>
    <w:rsid w:val="00326BB7"/>
    <w:rsid w:val="00333C94"/>
    <w:rsid w:val="00335945"/>
    <w:rsid w:val="00337589"/>
    <w:rsid w:val="00345219"/>
    <w:rsid w:val="00345523"/>
    <w:rsid w:val="003456A5"/>
    <w:rsid w:val="00365633"/>
    <w:rsid w:val="00373A3C"/>
    <w:rsid w:val="0037686F"/>
    <w:rsid w:val="00387847"/>
    <w:rsid w:val="00392D5D"/>
    <w:rsid w:val="00395C87"/>
    <w:rsid w:val="003C6E61"/>
    <w:rsid w:val="003C7E19"/>
    <w:rsid w:val="003D060C"/>
    <w:rsid w:val="003D17F0"/>
    <w:rsid w:val="003E4DD8"/>
    <w:rsid w:val="004117D8"/>
    <w:rsid w:val="004123B1"/>
    <w:rsid w:val="00412C99"/>
    <w:rsid w:val="004139C3"/>
    <w:rsid w:val="004213A9"/>
    <w:rsid w:val="00434A81"/>
    <w:rsid w:val="00436EDF"/>
    <w:rsid w:val="00440395"/>
    <w:rsid w:val="0044088D"/>
    <w:rsid w:val="00441185"/>
    <w:rsid w:val="004439CE"/>
    <w:rsid w:val="004477DE"/>
    <w:rsid w:val="00455C58"/>
    <w:rsid w:val="00465E7D"/>
    <w:rsid w:val="00472E09"/>
    <w:rsid w:val="00475B0E"/>
    <w:rsid w:val="004A3AF2"/>
    <w:rsid w:val="004C286E"/>
    <w:rsid w:val="004D1532"/>
    <w:rsid w:val="004D5471"/>
    <w:rsid w:val="004F062A"/>
    <w:rsid w:val="00507E68"/>
    <w:rsid w:val="00513E50"/>
    <w:rsid w:val="00525DED"/>
    <w:rsid w:val="0055366C"/>
    <w:rsid w:val="0055393A"/>
    <w:rsid w:val="00562EBD"/>
    <w:rsid w:val="00564365"/>
    <w:rsid w:val="00565B24"/>
    <w:rsid w:val="005747F4"/>
    <w:rsid w:val="0057589F"/>
    <w:rsid w:val="00596A68"/>
    <w:rsid w:val="005A4F8E"/>
    <w:rsid w:val="005A5C6A"/>
    <w:rsid w:val="005C3C27"/>
    <w:rsid w:val="005C3CCF"/>
    <w:rsid w:val="005C7992"/>
    <w:rsid w:val="005D16C0"/>
    <w:rsid w:val="005E2A5C"/>
    <w:rsid w:val="005F3223"/>
    <w:rsid w:val="005F3E01"/>
    <w:rsid w:val="005F62E7"/>
    <w:rsid w:val="0061005E"/>
    <w:rsid w:val="00613E46"/>
    <w:rsid w:val="00622E8E"/>
    <w:rsid w:val="00627F40"/>
    <w:rsid w:val="00642FB1"/>
    <w:rsid w:val="006436CF"/>
    <w:rsid w:val="00644A25"/>
    <w:rsid w:val="0067270A"/>
    <w:rsid w:val="00675AE1"/>
    <w:rsid w:val="00676B49"/>
    <w:rsid w:val="006B4742"/>
    <w:rsid w:val="006B4CD1"/>
    <w:rsid w:val="006B4EDE"/>
    <w:rsid w:val="006C0E10"/>
    <w:rsid w:val="006D2163"/>
    <w:rsid w:val="006D2D81"/>
    <w:rsid w:val="006D32D6"/>
    <w:rsid w:val="006E71F5"/>
    <w:rsid w:val="007060D3"/>
    <w:rsid w:val="007222F1"/>
    <w:rsid w:val="00730486"/>
    <w:rsid w:val="00740554"/>
    <w:rsid w:val="00746B9B"/>
    <w:rsid w:val="00750653"/>
    <w:rsid w:val="00752F40"/>
    <w:rsid w:val="00754B83"/>
    <w:rsid w:val="00757474"/>
    <w:rsid w:val="0077150F"/>
    <w:rsid w:val="00781B66"/>
    <w:rsid w:val="00782E19"/>
    <w:rsid w:val="007A06DC"/>
    <w:rsid w:val="007A652A"/>
    <w:rsid w:val="007B36A4"/>
    <w:rsid w:val="007C0B14"/>
    <w:rsid w:val="007C1C8A"/>
    <w:rsid w:val="007C32E3"/>
    <w:rsid w:val="007D743F"/>
    <w:rsid w:val="007E2177"/>
    <w:rsid w:val="007E510E"/>
    <w:rsid w:val="007E7FCD"/>
    <w:rsid w:val="00802185"/>
    <w:rsid w:val="00807366"/>
    <w:rsid w:val="00821FDC"/>
    <w:rsid w:val="00837AAF"/>
    <w:rsid w:val="00844EC6"/>
    <w:rsid w:val="00846FB1"/>
    <w:rsid w:val="008626F8"/>
    <w:rsid w:val="00871F3A"/>
    <w:rsid w:val="00872CD3"/>
    <w:rsid w:val="00881D82"/>
    <w:rsid w:val="0089166F"/>
    <w:rsid w:val="008A0827"/>
    <w:rsid w:val="008B311C"/>
    <w:rsid w:val="008B7CED"/>
    <w:rsid w:val="008D0632"/>
    <w:rsid w:val="008D3725"/>
    <w:rsid w:val="008E1B8D"/>
    <w:rsid w:val="008F680D"/>
    <w:rsid w:val="00905EB7"/>
    <w:rsid w:val="00916086"/>
    <w:rsid w:val="00924B44"/>
    <w:rsid w:val="00924BF2"/>
    <w:rsid w:val="009548B4"/>
    <w:rsid w:val="0095631E"/>
    <w:rsid w:val="009600EF"/>
    <w:rsid w:val="009634AE"/>
    <w:rsid w:val="0096701E"/>
    <w:rsid w:val="00972647"/>
    <w:rsid w:val="00985A90"/>
    <w:rsid w:val="00991C59"/>
    <w:rsid w:val="009A2B14"/>
    <w:rsid w:val="009B74BE"/>
    <w:rsid w:val="009C0843"/>
    <w:rsid w:val="009D2832"/>
    <w:rsid w:val="009D55FC"/>
    <w:rsid w:val="009D58BE"/>
    <w:rsid w:val="009D6314"/>
    <w:rsid w:val="009E0A0D"/>
    <w:rsid w:val="009E66A3"/>
    <w:rsid w:val="00A039E3"/>
    <w:rsid w:val="00A05010"/>
    <w:rsid w:val="00A12296"/>
    <w:rsid w:val="00A1621F"/>
    <w:rsid w:val="00A16DA7"/>
    <w:rsid w:val="00A224EE"/>
    <w:rsid w:val="00A24D49"/>
    <w:rsid w:val="00A258B6"/>
    <w:rsid w:val="00A2757E"/>
    <w:rsid w:val="00A32C3E"/>
    <w:rsid w:val="00A65FE9"/>
    <w:rsid w:val="00A665A7"/>
    <w:rsid w:val="00A754D3"/>
    <w:rsid w:val="00A7612E"/>
    <w:rsid w:val="00A766CC"/>
    <w:rsid w:val="00A84AB0"/>
    <w:rsid w:val="00A96EBF"/>
    <w:rsid w:val="00A973A8"/>
    <w:rsid w:val="00AA4D16"/>
    <w:rsid w:val="00AD2D3F"/>
    <w:rsid w:val="00AD5937"/>
    <w:rsid w:val="00AE5FFE"/>
    <w:rsid w:val="00AF065A"/>
    <w:rsid w:val="00AF101A"/>
    <w:rsid w:val="00AF5A93"/>
    <w:rsid w:val="00B045DB"/>
    <w:rsid w:val="00B04DEC"/>
    <w:rsid w:val="00B05EFF"/>
    <w:rsid w:val="00B15502"/>
    <w:rsid w:val="00B219A0"/>
    <w:rsid w:val="00B27E28"/>
    <w:rsid w:val="00B313DF"/>
    <w:rsid w:val="00B5634F"/>
    <w:rsid w:val="00B5660B"/>
    <w:rsid w:val="00B7398C"/>
    <w:rsid w:val="00B83014"/>
    <w:rsid w:val="00BB3167"/>
    <w:rsid w:val="00BC1B61"/>
    <w:rsid w:val="00BD08E4"/>
    <w:rsid w:val="00BD70EC"/>
    <w:rsid w:val="00BD72D6"/>
    <w:rsid w:val="00BE3514"/>
    <w:rsid w:val="00BE3776"/>
    <w:rsid w:val="00BE3B6C"/>
    <w:rsid w:val="00C01F55"/>
    <w:rsid w:val="00C37B41"/>
    <w:rsid w:val="00C466E0"/>
    <w:rsid w:val="00C4716F"/>
    <w:rsid w:val="00C50FBD"/>
    <w:rsid w:val="00C52B3C"/>
    <w:rsid w:val="00C55B86"/>
    <w:rsid w:val="00C56310"/>
    <w:rsid w:val="00C6222E"/>
    <w:rsid w:val="00C7236A"/>
    <w:rsid w:val="00C77D30"/>
    <w:rsid w:val="00C8155C"/>
    <w:rsid w:val="00C97971"/>
    <w:rsid w:val="00CA5463"/>
    <w:rsid w:val="00CB260C"/>
    <w:rsid w:val="00CB302A"/>
    <w:rsid w:val="00CD2663"/>
    <w:rsid w:val="00CE264A"/>
    <w:rsid w:val="00CE72C1"/>
    <w:rsid w:val="00CF069E"/>
    <w:rsid w:val="00D023AF"/>
    <w:rsid w:val="00D12AE8"/>
    <w:rsid w:val="00D458CC"/>
    <w:rsid w:val="00D46EB7"/>
    <w:rsid w:val="00D5086D"/>
    <w:rsid w:val="00D543C7"/>
    <w:rsid w:val="00D61DAF"/>
    <w:rsid w:val="00D65D63"/>
    <w:rsid w:val="00D724A2"/>
    <w:rsid w:val="00D91631"/>
    <w:rsid w:val="00D93D8B"/>
    <w:rsid w:val="00D93DF0"/>
    <w:rsid w:val="00DA0AB9"/>
    <w:rsid w:val="00DB010D"/>
    <w:rsid w:val="00DC039F"/>
    <w:rsid w:val="00DC38FB"/>
    <w:rsid w:val="00DD00A9"/>
    <w:rsid w:val="00DD20D3"/>
    <w:rsid w:val="00DE08C7"/>
    <w:rsid w:val="00DE2B91"/>
    <w:rsid w:val="00DF10C9"/>
    <w:rsid w:val="00DF577E"/>
    <w:rsid w:val="00DF69A9"/>
    <w:rsid w:val="00E01308"/>
    <w:rsid w:val="00E03AC8"/>
    <w:rsid w:val="00E23305"/>
    <w:rsid w:val="00E37792"/>
    <w:rsid w:val="00E4445C"/>
    <w:rsid w:val="00E65D8D"/>
    <w:rsid w:val="00E71EA8"/>
    <w:rsid w:val="00E77AFD"/>
    <w:rsid w:val="00E8210B"/>
    <w:rsid w:val="00EA0B98"/>
    <w:rsid w:val="00EA2FD9"/>
    <w:rsid w:val="00EC333C"/>
    <w:rsid w:val="00EC651F"/>
    <w:rsid w:val="00EC7E10"/>
    <w:rsid w:val="00ED07B3"/>
    <w:rsid w:val="00ED18CB"/>
    <w:rsid w:val="00ED1F59"/>
    <w:rsid w:val="00EF395F"/>
    <w:rsid w:val="00F14DE9"/>
    <w:rsid w:val="00F224AD"/>
    <w:rsid w:val="00F239CD"/>
    <w:rsid w:val="00F2495E"/>
    <w:rsid w:val="00F42941"/>
    <w:rsid w:val="00F447D6"/>
    <w:rsid w:val="00F578F6"/>
    <w:rsid w:val="00F64C45"/>
    <w:rsid w:val="00F670B1"/>
    <w:rsid w:val="00F75124"/>
    <w:rsid w:val="00F7636E"/>
    <w:rsid w:val="00F802A9"/>
    <w:rsid w:val="00F9110C"/>
    <w:rsid w:val="00F9646F"/>
    <w:rsid w:val="00FA263B"/>
    <w:rsid w:val="00FA2FEE"/>
    <w:rsid w:val="00FB0CB4"/>
    <w:rsid w:val="00FB2BA0"/>
    <w:rsid w:val="00FB5FDD"/>
    <w:rsid w:val="00FB79CC"/>
    <w:rsid w:val="00FB7D35"/>
    <w:rsid w:val="00FC14E6"/>
    <w:rsid w:val="00FC21DF"/>
    <w:rsid w:val="00FC676D"/>
    <w:rsid w:val="00FD3CBA"/>
    <w:rsid w:val="00FD416D"/>
    <w:rsid w:val="00FD5AD4"/>
    <w:rsid w:val="00FD6553"/>
    <w:rsid w:val="00FE0C13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16CF54-9FF9-4036-9058-104B9E69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63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75A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4D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8473970828style24">
    <w:name w:val="yiv8473970828style24"/>
    <w:basedOn w:val="Normal"/>
    <w:rsid w:val="00FA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473970828msonormal">
    <w:name w:val="yiv8473970828msonormal"/>
    <w:basedOn w:val="Normal"/>
    <w:rsid w:val="00FA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12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81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B66"/>
  </w:style>
  <w:style w:type="paragraph" w:styleId="Footer">
    <w:name w:val="footer"/>
    <w:basedOn w:val="Normal"/>
    <w:link w:val="FooterChar"/>
    <w:uiPriority w:val="99"/>
    <w:unhideWhenUsed/>
    <w:rsid w:val="00781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B66"/>
  </w:style>
  <w:style w:type="character" w:styleId="Hyperlink">
    <w:name w:val="Hyperlink"/>
    <w:basedOn w:val="DefaultParagraphFont"/>
    <w:uiPriority w:val="99"/>
    <w:unhideWhenUsed/>
    <w:rsid w:val="00BD72D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5A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533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4676F"/>
    <w:rPr>
      <w:i/>
      <w:iCs/>
    </w:rPr>
  </w:style>
  <w:style w:type="paragraph" w:customStyle="1" w:styleId="yiv9467650267msonormal">
    <w:name w:val="yiv9467650267msonormal"/>
    <w:basedOn w:val="Normal"/>
    <w:rsid w:val="0044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187406267msonormal">
    <w:name w:val="yiv7187406267msonormal"/>
    <w:basedOn w:val="Normal"/>
    <w:rsid w:val="00E3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72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3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3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36A"/>
    <w:rPr>
      <w:b/>
      <w:bCs/>
      <w:sz w:val="20"/>
      <w:szCs w:val="20"/>
    </w:rPr>
  </w:style>
  <w:style w:type="paragraph" w:customStyle="1" w:styleId="yiv9203637721msonormal">
    <w:name w:val="yiv9203637721msonormal"/>
    <w:basedOn w:val="Normal"/>
    <w:rsid w:val="001F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4D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1D2E91"/>
  </w:style>
  <w:style w:type="character" w:customStyle="1" w:styleId="un">
    <w:name w:val="u_n"/>
    <w:basedOn w:val="DefaultParagraphFont"/>
    <w:rsid w:val="000A1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547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703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1595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80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24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66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60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30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15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9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21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8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1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8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0E4E9"/>
                                      </w:divBdr>
                                      <w:divsChild>
                                        <w:div w:id="210633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69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18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79EA8"/>
                                                            <w:left w:val="single" w:sz="6" w:space="6" w:color="979EA8"/>
                                                            <w:bottom w:val="single" w:sz="6" w:space="0" w:color="979EA8"/>
                                                            <w:right w:val="single" w:sz="6" w:space="15" w:color="979EA8"/>
                                                          </w:divBdr>
                                                          <w:divsChild>
                                                            <w:div w:id="115422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984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422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852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1028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996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796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6" w:color="CCCCCC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951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096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063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6408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6307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0376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4077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166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067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0416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1887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20451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728409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1390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9250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717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438393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48497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94482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17023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672628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8873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10627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3343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905595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15296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8" w:space="3" w:color="E1E1E1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280511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083918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7679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1701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61687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53369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39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80880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67083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34638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158419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308883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21383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86744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2896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88228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56255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3114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84227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8" w:space="3" w:color="E1E1E1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3661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7178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35095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76974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193876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887545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403338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345071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64413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8479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2681239">
                                                                  <w:marLeft w:val="-120"/>
                                                                  <w:marRight w:val="-3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08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777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E0E4E9"/>
                                                                            <w:left w:val="single" w:sz="6" w:space="3" w:color="E0E4E9"/>
                                                                            <w:bottom w:val="single" w:sz="6" w:space="4" w:color="E0E4E9"/>
                                                                            <w:right w:val="single" w:sz="6" w:space="3" w:color="E0E4E9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14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9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18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06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2" w:color="E0E4E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352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901702">
                                                          <w:marLeft w:val="0"/>
                                                          <w:marRight w:val="2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8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169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7445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421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20208913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50946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2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73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53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70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51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45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68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12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58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3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2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323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1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39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account</cp:lastModifiedBy>
  <cp:revision>3</cp:revision>
  <cp:lastPrinted>2023-02-10T15:33:00Z</cp:lastPrinted>
  <dcterms:created xsi:type="dcterms:W3CDTF">2023-09-08T15:33:00Z</dcterms:created>
  <dcterms:modified xsi:type="dcterms:W3CDTF">2023-09-09T09:13:00Z</dcterms:modified>
</cp:coreProperties>
</file>