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4" w:rsidRPr="00702C15" w:rsidRDefault="00191C34" w:rsidP="00191C34">
      <w:pPr>
        <w:pStyle w:val="Default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194"/>
      </w:tblGrid>
      <w:tr w:rsidR="00191C34" w:rsidTr="00702C15">
        <w:tc>
          <w:tcPr>
            <w:tcW w:w="3794" w:type="dxa"/>
          </w:tcPr>
          <w:p w:rsidR="00191C34" w:rsidRDefault="00702C15" w:rsidP="00702C15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drawing>
                <wp:inline distT="0" distB="0" distL="0" distR="0">
                  <wp:extent cx="1065947" cy="587134"/>
                  <wp:effectExtent l="19050" t="0" r="853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19" cy="587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191C34" w:rsidRDefault="00B55BB0" w:rsidP="00ED4CD3">
            <w:pPr>
              <w:pStyle w:val="Default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HOME</w:t>
            </w:r>
            <w:r w:rsidR="00191C34" w:rsidRPr="00191C3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ED4CD3">
              <w:rPr>
                <w:rFonts w:ascii="Arial" w:hAnsi="Arial" w:cs="Arial"/>
                <w:b/>
                <w:bCs/>
                <w:sz w:val="23"/>
                <w:szCs w:val="23"/>
              </w:rPr>
              <w:t>SAFETY</w:t>
            </w:r>
            <w:r w:rsidR="00527EA7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191C34" w:rsidRPr="00191C34">
              <w:rPr>
                <w:rFonts w:ascii="Arial" w:hAnsi="Arial" w:cs="Arial"/>
                <w:b/>
                <w:bCs/>
                <w:sz w:val="23"/>
                <w:szCs w:val="23"/>
              </w:rPr>
              <w:t>CHECKLIST</w:t>
            </w:r>
          </w:p>
          <w:p w:rsidR="00ED4CD3" w:rsidRPr="00723608" w:rsidRDefault="00ED4CD3" w:rsidP="00723608">
            <w:pPr>
              <w:pStyle w:val="Default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2360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</w:tbl>
    <w:p w:rsidR="00702C15" w:rsidRDefault="00702C15" w:rsidP="00702C15">
      <w:pPr>
        <w:spacing w:after="0"/>
        <w:rPr>
          <w:sz w:val="12"/>
        </w:rPr>
      </w:pPr>
    </w:p>
    <w:p w:rsidR="003B1AB1" w:rsidRPr="00CA77A7" w:rsidRDefault="003B1AB1" w:rsidP="003B1AB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If using your house as a venue for a U3A group, i</w:t>
      </w:r>
      <w:r w:rsidR="00570E53" w:rsidRPr="00723608">
        <w:rPr>
          <w:rFonts w:ascii="Arial" w:hAnsi="Arial" w:cs="Arial"/>
          <w:bCs/>
          <w:sz w:val="20"/>
          <w:szCs w:val="20"/>
        </w:rPr>
        <w:t xml:space="preserve">t is worth Group Leaders </w:t>
      </w:r>
      <w:r>
        <w:rPr>
          <w:rFonts w:ascii="Arial" w:hAnsi="Arial" w:cs="Arial"/>
          <w:bCs/>
          <w:sz w:val="20"/>
          <w:szCs w:val="20"/>
        </w:rPr>
        <w:t xml:space="preserve">looking </w:t>
      </w:r>
      <w:r w:rsidR="00570E53" w:rsidRPr="00723608">
        <w:rPr>
          <w:rFonts w:ascii="Arial" w:hAnsi="Arial" w:cs="Arial"/>
          <w:bCs/>
          <w:sz w:val="20"/>
          <w:szCs w:val="20"/>
        </w:rPr>
        <w:t xml:space="preserve">through this safety list periodically to think of safety issues </w:t>
      </w:r>
      <w:r w:rsidR="00CA77A7">
        <w:rPr>
          <w:rFonts w:ascii="Arial" w:hAnsi="Arial" w:cs="Arial"/>
          <w:bCs/>
          <w:sz w:val="20"/>
          <w:szCs w:val="20"/>
        </w:rPr>
        <w:t xml:space="preserve">both </w:t>
      </w:r>
      <w:r w:rsidR="00570E53">
        <w:rPr>
          <w:rFonts w:ascii="Arial" w:hAnsi="Arial" w:cs="Arial"/>
          <w:bCs/>
          <w:sz w:val="20"/>
          <w:szCs w:val="20"/>
        </w:rPr>
        <w:t xml:space="preserve">for yourself and </w:t>
      </w:r>
      <w:r w:rsidR="00CA77A7">
        <w:rPr>
          <w:rFonts w:ascii="Arial" w:hAnsi="Arial" w:cs="Arial"/>
          <w:bCs/>
          <w:sz w:val="20"/>
          <w:szCs w:val="20"/>
        </w:rPr>
        <w:t xml:space="preserve">for others </w:t>
      </w:r>
      <w:r w:rsidR="00570E53" w:rsidRPr="00723608">
        <w:rPr>
          <w:rFonts w:ascii="Arial" w:hAnsi="Arial" w:cs="Arial"/>
          <w:bCs/>
          <w:sz w:val="20"/>
          <w:szCs w:val="20"/>
        </w:rPr>
        <w:t>when holding groups in your home</w:t>
      </w:r>
      <w:r w:rsidR="00570E53">
        <w:rPr>
          <w:rFonts w:ascii="Arial" w:hAnsi="Arial" w:cs="Arial"/>
          <w:bCs/>
          <w:sz w:val="20"/>
          <w:szCs w:val="20"/>
        </w:rPr>
        <w:t xml:space="preserve">.  </w:t>
      </w:r>
      <w:r>
        <w:rPr>
          <w:rFonts w:ascii="Arial" w:hAnsi="Arial" w:cs="Arial"/>
          <w:bCs/>
          <w:sz w:val="20"/>
          <w:szCs w:val="20"/>
        </w:rPr>
        <w:t xml:space="preserve">Hopefully these are </w:t>
      </w:r>
      <w:r w:rsidR="00570E53">
        <w:rPr>
          <w:rFonts w:ascii="Arial" w:hAnsi="Arial" w:cs="Arial"/>
          <w:bCs/>
          <w:sz w:val="20"/>
          <w:szCs w:val="20"/>
        </w:rPr>
        <w:t xml:space="preserve">all sensible </w:t>
      </w:r>
      <w:r>
        <w:rPr>
          <w:rFonts w:ascii="Arial" w:hAnsi="Arial" w:cs="Arial"/>
          <w:bCs/>
          <w:sz w:val="20"/>
          <w:szCs w:val="20"/>
        </w:rPr>
        <w:t xml:space="preserve">and commonsense precautions </w:t>
      </w:r>
      <w:r w:rsidR="00570E53">
        <w:rPr>
          <w:rFonts w:ascii="Arial" w:hAnsi="Arial" w:cs="Arial"/>
          <w:bCs/>
          <w:sz w:val="20"/>
          <w:szCs w:val="20"/>
        </w:rPr>
        <w:t xml:space="preserve">that </w:t>
      </w:r>
      <w:r>
        <w:rPr>
          <w:rFonts w:ascii="Arial" w:hAnsi="Arial" w:cs="Arial"/>
          <w:bCs/>
          <w:sz w:val="20"/>
          <w:szCs w:val="20"/>
        </w:rPr>
        <w:t xml:space="preserve">we </w:t>
      </w:r>
      <w:r w:rsidR="00570E53">
        <w:rPr>
          <w:rFonts w:ascii="Arial" w:hAnsi="Arial" w:cs="Arial"/>
          <w:bCs/>
          <w:sz w:val="20"/>
          <w:szCs w:val="20"/>
        </w:rPr>
        <w:t>householders should consider from time to time.</w:t>
      </w:r>
      <w:r>
        <w:rPr>
          <w:rFonts w:ascii="Arial" w:hAnsi="Arial" w:cs="Arial"/>
          <w:bCs/>
          <w:sz w:val="20"/>
          <w:szCs w:val="20"/>
        </w:rPr>
        <w:t xml:space="preserve">  They are derived from Age </w:t>
      </w:r>
      <w:r w:rsidRPr="00CA77A7">
        <w:rPr>
          <w:rFonts w:ascii="Arial" w:hAnsi="Arial" w:cs="Arial"/>
          <w:sz w:val="20"/>
          <w:szCs w:val="20"/>
        </w:rPr>
        <w:t xml:space="preserve">UK’s </w:t>
      </w:r>
      <w:hyperlink r:id="rId5" w:history="1">
        <w:r w:rsidRPr="00CA77A7">
          <w:rPr>
            <w:rStyle w:val="Hyperlink"/>
            <w:rFonts w:ascii="Arial" w:hAnsi="Arial" w:cs="Arial"/>
            <w:sz w:val="20"/>
            <w:szCs w:val="20"/>
          </w:rPr>
          <w:t>Home Safety Checker</w:t>
        </w:r>
      </w:hyperlink>
      <w:r w:rsidRPr="00CA77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which you may like to consult </w:t>
      </w:r>
      <w:r w:rsidRPr="00CA77A7">
        <w:rPr>
          <w:rFonts w:ascii="Arial" w:hAnsi="Arial" w:cs="Arial"/>
          <w:sz w:val="20"/>
          <w:szCs w:val="20"/>
        </w:rPr>
        <w:t xml:space="preserve">for other </w:t>
      </w:r>
      <w:r>
        <w:rPr>
          <w:rFonts w:ascii="Arial" w:hAnsi="Arial" w:cs="Arial"/>
          <w:sz w:val="20"/>
          <w:szCs w:val="20"/>
        </w:rPr>
        <w:t xml:space="preserve">lots of other </w:t>
      </w:r>
      <w:r w:rsidRPr="00CA77A7">
        <w:rPr>
          <w:rFonts w:ascii="Arial" w:hAnsi="Arial" w:cs="Arial"/>
          <w:sz w:val="20"/>
          <w:szCs w:val="20"/>
        </w:rPr>
        <w:t xml:space="preserve">ideas to keep yourself safe at home. </w:t>
      </w:r>
    </w:p>
    <w:p w:rsidR="00570E53" w:rsidRPr="00702C15" w:rsidRDefault="00570E53" w:rsidP="00702C15">
      <w:pPr>
        <w:spacing w:after="0"/>
        <w:rPr>
          <w:sz w:val="12"/>
        </w:rPr>
      </w:pPr>
    </w:p>
    <w:tbl>
      <w:tblPr>
        <w:tblStyle w:val="TableGrid"/>
        <w:tblW w:w="11024" w:type="dxa"/>
        <w:tblLook w:val="04A0"/>
      </w:tblPr>
      <w:tblGrid>
        <w:gridCol w:w="3794"/>
        <w:gridCol w:w="4678"/>
        <w:gridCol w:w="992"/>
        <w:gridCol w:w="1524"/>
        <w:gridCol w:w="36"/>
      </w:tblGrid>
      <w:tr w:rsidR="00191C34" w:rsidTr="00702C15">
        <w:trPr>
          <w:gridAfter w:val="1"/>
          <w:wAfter w:w="36" w:type="dxa"/>
        </w:trPr>
        <w:tc>
          <w:tcPr>
            <w:tcW w:w="3794" w:type="dxa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Location </w:t>
            </w:r>
          </w:p>
        </w:tc>
        <w:tc>
          <w:tcPr>
            <w:tcW w:w="7194" w:type="dxa"/>
            <w:gridSpan w:val="3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91C34" w:rsidTr="00702C15">
        <w:trPr>
          <w:gridAfter w:val="1"/>
          <w:wAfter w:w="36" w:type="dxa"/>
        </w:trPr>
        <w:tc>
          <w:tcPr>
            <w:tcW w:w="3794" w:type="dxa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Description of </w:t>
            </w:r>
            <w:r w:rsidR="00570E53">
              <w:rPr>
                <w:rFonts w:ascii="Arial" w:hAnsi="Arial" w:cs="Arial"/>
                <w:b/>
                <w:bCs/>
                <w:sz w:val="23"/>
                <w:szCs w:val="23"/>
              </w:rPr>
              <w:t>E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U3A </w:t>
            </w:r>
            <w:r w:rsidR="003B1AB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Use </w:t>
            </w:r>
          </w:p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94" w:type="dxa"/>
            <w:gridSpan w:val="3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91C34" w:rsidTr="00702C15">
        <w:tc>
          <w:tcPr>
            <w:tcW w:w="3794" w:type="dxa"/>
          </w:tcPr>
          <w:p w:rsidR="00191C34" w:rsidRDefault="00ED4CD3" w:rsidP="00CF19D8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Safety Checklist </w:t>
            </w:r>
            <w:r w:rsidR="00CF19D8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Undertaken </w:t>
            </w:r>
            <w:r w:rsidR="00191C3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By </w:t>
            </w:r>
          </w:p>
        </w:tc>
        <w:tc>
          <w:tcPr>
            <w:tcW w:w="4678" w:type="dxa"/>
          </w:tcPr>
          <w:p w:rsidR="00191C34" w:rsidRDefault="00191C34" w:rsidP="00BC4952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191C34" w:rsidRDefault="00191C34" w:rsidP="00BC4952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1560" w:type="dxa"/>
            <w:gridSpan w:val="2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191C34" w:rsidRPr="00527EA7" w:rsidRDefault="00191C34" w:rsidP="00191C34">
      <w:pPr>
        <w:pStyle w:val="Default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191C34" w:rsidRPr="00191C34" w:rsidTr="00702C15">
        <w:tc>
          <w:tcPr>
            <w:tcW w:w="534" w:type="dxa"/>
          </w:tcPr>
          <w:p w:rsidR="00191C34" w:rsidRPr="00191C34" w:rsidRDefault="00191C34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91C34" w:rsidRPr="00191C34" w:rsidRDefault="00ED4CD3" w:rsidP="00BC49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 ISSUES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217" w:type="dxa"/>
          </w:tcPr>
          <w:p w:rsidR="00191C34" w:rsidRPr="00191C34" w:rsidRDefault="00570E53" w:rsidP="00BC49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 </w:t>
            </w:r>
            <w:r w:rsidR="002B0765">
              <w:rPr>
                <w:rFonts w:ascii="Arial" w:hAnsi="Arial" w:cs="Arial"/>
              </w:rPr>
              <w:t>Action list</w:t>
            </w:r>
          </w:p>
        </w:tc>
      </w:tr>
      <w:tr w:rsidR="00B55BB0" w:rsidRPr="00191C34" w:rsidTr="00702C15">
        <w:tc>
          <w:tcPr>
            <w:tcW w:w="534" w:type="dxa"/>
          </w:tcPr>
          <w:p w:rsidR="00B55BB0" w:rsidRP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B55BB0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B55BB0" w:rsidRPr="00B55BB0" w:rsidRDefault="00B55BB0" w:rsidP="00B55B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>Is the house free from obstructions &amp; trip hazards?</w:t>
            </w: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BB0" w:rsidRPr="00191C34" w:rsidTr="00702C15">
        <w:tc>
          <w:tcPr>
            <w:tcW w:w="534" w:type="dxa"/>
          </w:tcPr>
          <w:p w:rsidR="00B55BB0" w:rsidRP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B55BB0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B55BB0" w:rsidRP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Have </w:t>
            </w:r>
            <w:r w:rsidR="00884117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trailing wires and cables been removed? </w:t>
            </w: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BB0" w:rsidRPr="00191C34" w:rsidTr="00702C15">
        <w:tc>
          <w:tcPr>
            <w:tcW w:w="534" w:type="dxa"/>
          </w:tcPr>
          <w:p w:rsidR="00B55BB0" w:rsidRP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B55BB0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B55BB0" w:rsidRPr="00B55BB0" w:rsidRDefault="0091772B" w:rsidP="003B1A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carpets OK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and h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ave rugs been secured or </w:t>
            </w:r>
            <w:r w:rsidR="00B55BB0" w:rsidRPr="00B55BB0">
              <w:rPr>
                <w:rFonts w:ascii="Arial" w:hAnsi="Arial" w:cs="Arial"/>
                <w:bCs/>
                <w:sz w:val="20"/>
                <w:szCs w:val="20"/>
              </w:rPr>
              <w:t>moved to avoid slip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55BB0" w:rsidRPr="00B55BB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or trip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="00B55BB0" w:rsidRPr="00B55BB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5BB0" w:rsidRPr="00191C34" w:rsidTr="00702C15">
        <w:tc>
          <w:tcPr>
            <w:tcW w:w="534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B55BB0" w:rsidRPr="00B55BB0" w:rsidRDefault="00B0210D" w:rsidP="00B55BB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the stairs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well lit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free from items which could cause trips or slips?</w:t>
            </w: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B55BB0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B55BB0" w:rsidRPr="00191C34" w:rsidRDefault="00B55BB0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4CD3" w:rsidRPr="00191C34" w:rsidTr="0069361D">
        <w:tc>
          <w:tcPr>
            <w:tcW w:w="534" w:type="dxa"/>
          </w:tcPr>
          <w:p w:rsidR="00ED4CD3" w:rsidRPr="00191C34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3B1AB1" w:rsidRDefault="00ED4CD3" w:rsidP="00570E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>Is there a Fire Alarm?</w:t>
            </w:r>
            <w:r w:rsidR="00CF19D8">
              <w:rPr>
                <w:rFonts w:ascii="Arial" w:hAnsi="Arial" w:cs="Arial"/>
                <w:bCs/>
                <w:sz w:val="20"/>
                <w:szCs w:val="20"/>
              </w:rPr>
              <w:t xml:space="preserve"> If so i</w:t>
            </w:r>
            <w:r w:rsidR="00884117">
              <w:rPr>
                <w:rFonts w:ascii="Arial" w:hAnsi="Arial" w:cs="Arial"/>
                <w:bCs/>
                <w:sz w:val="20"/>
                <w:szCs w:val="20"/>
              </w:rPr>
              <w:t xml:space="preserve">s it working? </w:t>
            </w:r>
          </w:p>
          <w:p w:rsidR="00ED4CD3" w:rsidRPr="00B55BB0" w:rsidRDefault="00ED4CD3" w:rsidP="00570E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Has 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 xml:space="preserve">the battery been changed </w:t>
            </w:r>
            <w:r w:rsidR="00884117">
              <w:rPr>
                <w:rFonts w:ascii="Arial" w:hAnsi="Arial" w:cs="Arial"/>
                <w:bCs/>
                <w:sz w:val="20"/>
                <w:szCs w:val="20"/>
              </w:rPr>
              <w:t>recently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ED4CD3" w:rsidRPr="00191C34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D4CD3" w:rsidRPr="00191C34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ED4CD3" w:rsidRPr="00191C34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ED4CD3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</w:p>
          <w:p w:rsidR="00ED4CD3" w:rsidRPr="00191C34" w:rsidRDefault="00ED4CD3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84117" w:rsidRPr="00191C34" w:rsidTr="0069361D">
        <w:tc>
          <w:tcPr>
            <w:tcW w:w="534" w:type="dxa"/>
          </w:tcPr>
          <w:p w:rsidR="00884117" w:rsidRPr="00191C34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3B1AB1" w:rsidRDefault="00884117" w:rsidP="003B1A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84117">
              <w:rPr>
                <w:rFonts w:ascii="Arial" w:hAnsi="Arial" w:cs="Arial"/>
                <w:bCs/>
                <w:sz w:val="20"/>
                <w:szCs w:val="20"/>
              </w:rPr>
              <w:t xml:space="preserve">If you have gas equipment or 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a gas </w:t>
            </w:r>
            <w:r w:rsidRPr="00884117">
              <w:rPr>
                <w:rFonts w:ascii="Arial" w:hAnsi="Arial" w:cs="Arial"/>
                <w:bCs/>
                <w:sz w:val="20"/>
                <w:szCs w:val="20"/>
              </w:rPr>
              <w:t xml:space="preserve">boiler do you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have it 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 xml:space="preserve">serviced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>regularly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84117" w:rsidRPr="00B55BB0" w:rsidRDefault="003B1AB1" w:rsidP="003B1A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 xml:space="preserve">o you </w:t>
            </w:r>
            <w:r w:rsidR="00884117" w:rsidRPr="00884117">
              <w:rPr>
                <w:rFonts w:ascii="Arial" w:hAnsi="Arial" w:cs="Arial"/>
                <w:bCs/>
                <w:sz w:val="20"/>
                <w:szCs w:val="20"/>
              </w:rPr>
              <w:t xml:space="preserve">have a </w:t>
            </w:r>
            <w:r w:rsidR="00884117">
              <w:rPr>
                <w:rFonts w:ascii="Arial" w:hAnsi="Arial" w:cs="Arial"/>
                <w:bCs/>
                <w:sz w:val="20"/>
                <w:szCs w:val="20"/>
              </w:rPr>
              <w:t xml:space="preserve">carbon monoxide </w:t>
            </w:r>
            <w:proofErr w:type="gramStart"/>
            <w:r w:rsidR="00884117">
              <w:rPr>
                <w:rFonts w:ascii="Arial" w:hAnsi="Arial" w:cs="Arial"/>
                <w:bCs/>
                <w:sz w:val="20"/>
                <w:szCs w:val="20"/>
              </w:rPr>
              <w:t>alarm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84117" w:rsidRPr="00884117"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567" w:type="dxa"/>
          </w:tcPr>
          <w:p w:rsidR="00884117" w:rsidRPr="00191C34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84117" w:rsidRPr="00191C34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884117" w:rsidRPr="00191C34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884117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</w:p>
          <w:p w:rsidR="00884117" w:rsidRPr="00191C34" w:rsidRDefault="00884117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3D02E9" w:rsidTr="00867180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91772B" w:rsidRPr="0091772B" w:rsidRDefault="0091772B" w:rsidP="0086718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1772B">
              <w:rPr>
                <w:rFonts w:ascii="Arial" w:hAnsi="Arial" w:cs="Arial"/>
                <w:bCs/>
                <w:sz w:val="20"/>
                <w:szCs w:val="20"/>
              </w:rPr>
              <w:t>Is any open fire or hot stove fitted with a guard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917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1772B" w:rsidRPr="003D02E9" w:rsidRDefault="0091772B" w:rsidP="008671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1772B" w:rsidRPr="003D02E9" w:rsidRDefault="0091772B" w:rsidP="008671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91772B" w:rsidRPr="003D02E9" w:rsidRDefault="0091772B" w:rsidP="008671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91772B" w:rsidRPr="003D02E9" w:rsidRDefault="0091772B" w:rsidP="008671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1772B" w:rsidRPr="003D02E9" w:rsidRDefault="0091772B" w:rsidP="0086718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91772B" w:rsidRPr="00B55BB0" w:rsidRDefault="0091772B" w:rsidP="00CA77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Do you inform every new member of means of escape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remind them </w:t>
            </w:r>
            <w:r w:rsidR="00CA77A7">
              <w:rPr>
                <w:rFonts w:ascii="Arial" w:hAnsi="Arial" w:cs="Arial"/>
                <w:bCs/>
                <w:sz w:val="20"/>
                <w:szCs w:val="20"/>
              </w:rPr>
              <w:t>from time to time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69361D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91772B" w:rsidRPr="00B55BB0" w:rsidRDefault="0091772B" w:rsidP="0069361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If there is a lift in your premises</w:t>
            </w:r>
            <w:r w:rsidR="00CF19D8">
              <w:rPr>
                <w:rFonts w:ascii="Arial" w:hAnsi="Arial" w:cs="Arial"/>
                <w:bCs/>
                <w:sz w:val="20"/>
                <w:szCs w:val="20"/>
              </w:rPr>
              <w:t xml:space="preserve"> eg sheltered housing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do you know what the arrangements are in the event of a fire?</w:t>
            </w: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91772B" w:rsidRPr="00B55BB0" w:rsidRDefault="0091772B" w:rsidP="00663DF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In the event of </w:t>
            </w:r>
            <w:r w:rsidR="00663DFC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CF19D8">
              <w:rPr>
                <w:rFonts w:ascii="Arial" w:hAnsi="Arial" w:cs="Arial"/>
                <w:bCs/>
                <w:sz w:val="20"/>
                <w:szCs w:val="20"/>
              </w:rPr>
              <w:t xml:space="preserve">ifficulty have you thought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an 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>assembly point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so you </w:t>
            </w:r>
            <w:r w:rsidR="00663DFC">
              <w:rPr>
                <w:rFonts w:ascii="Arial" w:hAnsi="Arial" w:cs="Arial"/>
                <w:bCs/>
                <w:sz w:val="20"/>
                <w:szCs w:val="20"/>
              </w:rPr>
              <w:t xml:space="preserve">could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check that all visitors get out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Do you tell members w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 xml:space="preserve">here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it </w:t>
            </w:r>
            <w:r w:rsidRPr="00B55BB0">
              <w:rPr>
                <w:rFonts w:ascii="Arial" w:hAnsi="Arial" w:cs="Arial"/>
                <w:bCs/>
                <w:sz w:val="20"/>
                <w:szCs w:val="20"/>
              </w:rPr>
              <w:t>is?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69361D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:rsidR="0091772B" w:rsidRPr="003D02E9" w:rsidRDefault="0091772B" w:rsidP="00570E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02E9">
              <w:rPr>
                <w:rFonts w:ascii="Arial" w:hAnsi="Arial" w:cs="Arial"/>
                <w:bCs/>
                <w:sz w:val="20"/>
                <w:szCs w:val="20"/>
              </w:rPr>
              <w:t xml:space="preserve">Is seating safe and secure? 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If moving</w:t>
            </w:r>
            <w:r w:rsidR="00CF19D8">
              <w:rPr>
                <w:rFonts w:ascii="Arial" w:hAnsi="Arial" w:cs="Arial"/>
                <w:bCs/>
                <w:sz w:val="20"/>
                <w:szCs w:val="20"/>
              </w:rPr>
              <w:t xml:space="preserve"> chairs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do </w:t>
            </w:r>
            <w:r w:rsidR="00CF19D8">
              <w:rPr>
                <w:rFonts w:ascii="Arial" w:hAnsi="Arial" w:cs="Arial"/>
                <w:bCs/>
                <w:sz w:val="20"/>
                <w:szCs w:val="20"/>
              </w:rPr>
              <w:t xml:space="preserve">you ensure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>move them safely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69361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91772B" w:rsidRPr="00B55BB0" w:rsidRDefault="00CF19D8" w:rsidP="00ED4C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Are the Toilet 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 xml:space="preserve">facilities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>easy to find and free from hazards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>Are medications put away?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91772B" w:rsidRPr="003D02E9" w:rsidRDefault="0091772B" w:rsidP="00ED4CD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D02E9">
              <w:rPr>
                <w:rFonts w:ascii="Arial" w:hAnsi="Arial" w:cs="Arial"/>
                <w:bCs/>
                <w:sz w:val="20"/>
                <w:szCs w:val="20"/>
              </w:rPr>
              <w:t xml:space="preserve">Is the kitchen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safe if others are making refreshments</w:t>
            </w:r>
            <w:r w:rsidRPr="003D02E9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91772B" w:rsidRPr="003D02E9" w:rsidRDefault="0091772B" w:rsidP="003B1AB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anyone else is using the kettle, is it safe 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use and situated to avoid trailing wires etc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86718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:rsidR="0091772B" w:rsidRPr="00B55BB0" w:rsidRDefault="00570E53" w:rsidP="00570E5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Is 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 xml:space="preserve">any </w:t>
            </w:r>
            <w:r w:rsidR="003B1AB1">
              <w:rPr>
                <w:rFonts w:ascii="Arial" w:hAnsi="Arial" w:cs="Arial"/>
                <w:bCs/>
                <w:sz w:val="20"/>
                <w:szCs w:val="20"/>
              </w:rPr>
              <w:t xml:space="preserve">electrical 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 xml:space="preserve">equipment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to be 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 xml:space="preserve">used 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 xml:space="preserve">by others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safe to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use.</w:t>
            </w:r>
            <w:r w:rsidR="0091772B" w:rsidRPr="00B55BB0"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</w:p>
        </w:tc>
        <w:tc>
          <w:tcPr>
            <w:tcW w:w="567" w:type="dxa"/>
          </w:tcPr>
          <w:p w:rsidR="0091772B" w:rsidRPr="00191C34" w:rsidRDefault="0091772B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BC4952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F19D8" w:rsidRPr="00191C34" w:rsidTr="00047452">
        <w:tc>
          <w:tcPr>
            <w:tcW w:w="534" w:type="dxa"/>
          </w:tcPr>
          <w:p w:rsidR="00CF19D8" w:rsidRPr="00191C34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</w:tcPr>
          <w:p w:rsidR="00CF19D8" w:rsidRPr="00B55BB0" w:rsidRDefault="00CF19D8" w:rsidP="0004745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you have items such as a first aid kit/box?</w:t>
            </w:r>
          </w:p>
        </w:tc>
        <w:tc>
          <w:tcPr>
            <w:tcW w:w="567" w:type="dxa"/>
          </w:tcPr>
          <w:p w:rsidR="00CF19D8" w:rsidRPr="00191C34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19D8" w:rsidRPr="00191C34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F19D8" w:rsidRPr="00191C34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CF19D8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</w:p>
          <w:p w:rsidR="00CF19D8" w:rsidRPr="00191C34" w:rsidRDefault="00CF19D8" w:rsidP="0004745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RPr="00191C34" w:rsidTr="00702C15">
        <w:tc>
          <w:tcPr>
            <w:tcW w:w="534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19D8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91772B" w:rsidRPr="00B55BB0" w:rsidRDefault="00CF19D8" w:rsidP="00CF19D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</w:t>
            </w:r>
            <w:r w:rsidR="00570E53">
              <w:rPr>
                <w:rFonts w:ascii="Arial" w:hAnsi="Arial" w:cs="Arial"/>
                <w:bCs/>
                <w:sz w:val="20"/>
                <w:szCs w:val="20"/>
              </w:rPr>
              <w:t xml:space="preserve"> outside areas free from leaves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snow and ice or treated to minimise slips and falls risks</w:t>
            </w:r>
            <w:r w:rsidR="0091772B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Pr="00191C34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772B" w:rsidTr="00702C15">
        <w:tc>
          <w:tcPr>
            <w:tcW w:w="10988" w:type="dxa"/>
            <w:gridSpan w:val="6"/>
          </w:tcPr>
          <w:p w:rsidR="0091772B" w:rsidRDefault="003B1AB1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this space to note anything else. </w:t>
            </w: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3B1AB1" w:rsidRDefault="003B1AB1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3B1AB1" w:rsidRDefault="003B1AB1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1772B" w:rsidRDefault="0091772B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1772B" w:rsidRPr="00CA77A7" w:rsidRDefault="0091772B" w:rsidP="003B1AB1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1772B" w:rsidRPr="00CA77A7" w:rsidSect="0029698D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86CA5"/>
    <w:rsid w:val="00191C34"/>
    <w:rsid w:val="0029698D"/>
    <w:rsid w:val="002B0765"/>
    <w:rsid w:val="003765F5"/>
    <w:rsid w:val="003B1AB1"/>
    <w:rsid w:val="003D02E9"/>
    <w:rsid w:val="0044748C"/>
    <w:rsid w:val="00527EA7"/>
    <w:rsid w:val="00570E53"/>
    <w:rsid w:val="00663DFC"/>
    <w:rsid w:val="006712A8"/>
    <w:rsid w:val="00702C15"/>
    <w:rsid w:val="007175B5"/>
    <w:rsid w:val="00723608"/>
    <w:rsid w:val="0072637A"/>
    <w:rsid w:val="00793752"/>
    <w:rsid w:val="00884117"/>
    <w:rsid w:val="0091772B"/>
    <w:rsid w:val="00A81B3A"/>
    <w:rsid w:val="00A86CA5"/>
    <w:rsid w:val="00B0210D"/>
    <w:rsid w:val="00B50275"/>
    <w:rsid w:val="00B55BB0"/>
    <w:rsid w:val="00CA77A7"/>
    <w:rsid w:val="00CF19D8"/>
    <w:rsid w:val="00D96EE7"/>
    <w:rsid w:val="00ED4CD3"/>
    <w:rsid w:val="00FE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CA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B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17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uk.org.uk/Documents/EN-GB/Information-guides/AgeUKIL7_Home_Safety_Checker_inf.pdf?dtrk=tru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Savage\AppData\Roaming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60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Savage</dc:creator>
  <cp:lastModifiedBy>Dianne Savage</cp:lastModifiedBy>
  <cp:revision>14</cp:revision>
  <cp:lastPrinted>2015-12-02T00:18:00Z</cp:lastPrinted>
  <dcterms:created xsi:type="dcterms:W3CDTF">2015-09-21T17:18:00Z</dcterms:created>
  <dcterms:modified xsi:type="dcterms:W3CDTF">2015-12-04T13:45:00Z</dcterms:modified>
</cp:coreProperties>
</file>