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37" w:rsidRDefault="002C1537"/>
    <w:tbl>
      <w:tblPr>
        <w:tblStyle w:val="TableGrid"/>
        <w:tblpPr w:leftFromText="180" w:rightFromText="180" w:vertAnchor="text" w:horzAnchor="margin" w:tblpY="15"/>
        <w:tblOverlap w:val="never"/>
        <w:tblW w:w="6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808"/>
        <w:gridCol w:w="1743"/>
        <w:gridCol w:w="1376"/>
        <w:gridCol w:w="1884"/>
      </w:tblGrid>
      <w:tr w:rsidR="00D452FD" w:rsidTr="00D452FD">
        <w:tc>
          <w:tcPr>
            <w:tcW w:w="6846" w:type="dxa"/>
            <w:gridSpan w:val="5"/>
            <w:vAlign w:val="bottom"/>
          </w:tcPr>
          <w:p w:rsidR="00D452FD" w:rsidRPr="002C1537" w:rsidRDefault="00D452FD" w:rsidP="00D452FD">
            <w:pPr>
              <w:jc w:val="center"/>
              <w:rPr>
                <w:b/>
                <w:sz w:val="36"/>
              </w:rPr>
            </w:pPr>
            <w:r w:rsidRPr="002C1537">
              <w:rPr>
                <w:b/>
                <w:sz w:val="36"/>
              </w:rPr>
              <w:t>Downham Market and District U3A</w:t>
            </w:r>
          </w:p>
          <w:p w:rsidR="00D452FD" w:rsidRPr="002C1537" w:rsidRDefault="00D452FD" w:rsidP="00D452FD">
            <w:pPr>
              <w:jc w:val="center"/>
              <w:rPr>
                <w:b/>
                <w:sz w:val="36"/>
              </w:rPr>
            </w:pPr>
            <w:r w:rsidRPr="002C1537">
              <w:rPr>
                <w:b/>
                <w:sz w:val="36"/>
              </w:rPr>
              <w:t>Group Leader’s Return</w:t>
            </w:r>
          </w:p>
          <w:p w:rsidR="00D452FD" w:rsidRPr="002C1537" w:rsidRDefault="00D452FD" w:rsidP="00D452FD">
            <w:pPr>
              <w:tabs>
                <w:tab w:val="left" w:pos="1022"/>
              </w:tabs>
              <w:rPr>
                <w:sz w:val="28"/>
              </w:rPr>
            </w:pPr>
          </w:p>
        </w:tc>
      </w:tr>
      <w:tr w:rsidR="00D452FD" w:rsidTr="00D452FD">
        <w:tc>
          <w:tcPr>
            <w:tcW w:w="1035" w:type="dxa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 w:rsidRPr="0057422E">
              <w:rPr>
                <w:sz w:val="32"/>
              </w:rPr>
              <w:t>Group</w:t>
            </w:r>
          </w:p>
        </w:tc>
        <w:tc>
          <w:tcPr>
            <w:tcW w:w="5811" w:type="dxa"/>
            <w:gridSpan w:val="4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i1025" alt="" style="width:22in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D452FD" w:rsidTr="00D452FD">
        <w:tc>
          <w:tcPr>
            <w:tcW w:w="6846" w:type="dxa"/>
            <w:gridSpan w:val="5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ind w:right="-1734"/>
              <w:rPr>
                <w:sz w:val="32"/>
              </w:rPr>
            </w:pPr>
            <w:r>
              <w:rPr>
                <w:sz w:val="32"/>
              </w:rPr>
              <w:t xml:space="preserve">              </w:t>
            </w:r>
          </w:p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 w:rsidRPr="0057422E">
              <w:rPr>
                <w:sz w:val="32"/>
              </w:rPr>
              <w:t>Period covered by this return:</w:t>
            </w:r>
          </w:p>
        </w:tc>
      </w:tr>
      <w:tr w:rsidR="00D452FD" w:rsidTr="00D452FD">
        <w:tc>
          <w:tcPr>
            <w:tcW w:w="1843" w:type="dxa"/>
            <w:gridSpan w:val="2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 w:rsidRPr="0057422E">
              <w:rPr>
                <w:sz w:val="32"/>
              </w:rPr>
              <w:t>From date:</w:t>
            </w:r>
          </w:p>
        </w:tc>
        <w:tc>
          <w:tcPr>
            <w:tcW w:w="1743" w:type="dxa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i1026" alt="" style="width:22in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1376" w:type="dxa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 w:rsidRPr="0057422E">
              <w:rPr>
                <w:sz w:val="32"/>
              </w:rPr>
              <w:t>To date:</w:t>
            </w:r>
          </w:p>
        </w:tc>
        <w:tc>
          <w:tcPr>
            <w:tcW w:w="1884" w:type="dxa"/>
            <w:vAlign w:val="bottom"/>
          </w:tcPr>
          <w:p w:rsidR="00D452FD" w:rsidRPr="0057422E" w:rsidRDefault="00D452FD" w:rsidP="00D452FD">
            <w:pPr>
              <w:tabs>
                <w:tab w:val="left" w:pos="1022"/>
              </w:tabs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i1027" alt="" style="width:22in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:rsidR="0057422E" w:rsidRDefault="00283AB3" w:rsidP="00283AB3">
      <w:pPr>
        <w:ind w:left="-142" w:right="-336"/>
      </w:pPr>
      <w:r>
        <w:rPr>
          <w:b/>
          <w:noProof/>
          <w:sz w:val="36"/>
          <w:lang w:eastAsia="en-GB"/>
        </w:rPr>
        <w:drawing>
          <wp:inline distT="0" distB="0" distL="0" distR="0" wp14:anchorId="6E572545" wp14:editId="203DAEF2">
            <wp:extent cx="1051560" cy="1855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D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81" cy="18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2E" w:rsidRPr="00916B2F" w:rsidRDefault="0057422E" w:rsidP="002C1537">
      <w:pPr>
        <w:tabs>
          <w:tab w:val="left" w:pos="1022"/>
        </w:tabs>
        <w:rPr>
          <w:rFonts w:cs="Baghdad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753"/>
        <w:tblW w:w="10456" w:type="dxa"/>
        <w:tblLayout w:type="fixed"/>
        <w:tblLook w:val="04A0" w:firstRow="1" w:lastRow="0" w:firstColumn="1" w:lastColumn="0" w:noHBand="0" w:noVBand="1"/>
      </w:tblPr>
      <w:tblGrid>
        <w:gridCol w:w="998"/>
        <w:gridCol w:w="3079"/>
        <w:gridCol w:w="567"/>
        <w:gridCol w:w="632"/>
        <w:gridCol w:w="295"/>
        <w:gridCol w:w="886"/>
        <w:gridCol w:w="2803"/>
        <w:gridCol w:w="629"/>
        <w:gridCol w:w="567"/>
      </w:tblGrid>
      <w:tr w:rsidR="00D452FD" w:rsidRPr="00916B2F" w:rsidTr="00D452FD">
        <w:trPr>
          <w:trHeight w:val="386"/>
        </w:trPr>
        <w:tc>
          <w:tcPr>
            <w:tcW w:w="5276" w:type="dxa"/>
            <w:gridSpan w:val="4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INCOME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4885" w:type="dxa"/>
            <w:gridSpan w:val="4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EXPENDITURE</w:t>
            </w:r>
          </w:p>
        </w:tc>
      </w:tr>
      <w:tr w:rsidR="00D452FD" w:rsidRPr="00916B2F" w:rsidTr="00D452FD">
        <w:trPr>
          <w:trHeight w:val="405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Date</w:t>
            </w: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Details</w:t>
            </w: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£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p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Date</w:t>
            </w: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Details</w:t>
            </w: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£</w:t>
            </w: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p</w:t>
            </w: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405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405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386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D452FD" w:rsidRPr="00916B2F" w:rsidTr="00D452FD">
        <w:trPr>
          <w:trHeight w:val="405"/>
        </w:trPr>
        <w:tc>
          <w:tcPr>
            <w:tcW w:w="998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07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Total</w:t>
            </w: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2803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Total</w:t>
            </w:r>
          </w:p>
        </w:tc>
        <w:tc>
          <w:tcPr>
            <w:tcW w:w="629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</w:tbl>
    <w:p w:rsidR="0057422E" w:rsidRPr="00916B2F" w:rsidRDefault="0057422E" w:rsidP="002C1537">
      <w:pPr>
        <w:tabs>
          <w:tab w:val="left" w:pos="1022"/>
        </w:tabs>
        <w:rPr>
          <w:rFonts w:cs="Baghdad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66"/>
      </w:tblGrid>
      <w:tr w:rsidR="00D452FD" w:rsidRPr="00916B2F" w:rsidTr="00D452FD">
        <w:tc>
          <w:tcPr>
            <w:tcW w:w="3544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 xml:space="preserve">Signed by Group Leader </w:t>
            </w:r>
          </w:p>
        </w:tc>
        <w:tc>
          <w:tcPr>
            <w:tcW w:w="5466" w:type="dxa"/>
          </w:tcPr>
          <w:p w:rsidR="00D452FD" w:rsidRPr="00916B2F" w:rsidRDefault="00D452FD" w:rsidP="00D452FD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>
              <w:rPr>
                <w:rFonts w:cs="Baghdad"/>
                <w:noProof/>
                <w:sz w:val="32"/>
                <w:szCs w:val="32"/>
              </w:rPr>
              <w:pict>
                <v:rect id="_x0000_i1028" alt="" style="width:22in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10480" w:type="dxa"/>
        <w:tblLook w:val="04A0" w:firstRow="1" w:lastRow="0" w:firstColumn="1" w:lastColumn="0" w:noHBand="0" w:noVBand="1"/>
      </w:tblPr>
      <w:tblGrid>
        <w:gridCol w:w="3174"/>
        <w:gridCol w:w="3801"/>
        <w:gridCol w:w="3505"/>
      </w:tblGrid>
      <w:tr w:rsidR="00BA0448" w:rsidRPr="00916B2F" w:rsidTr="00BA0448">
        <w:trPr>
          <w:trHeight w:val="416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bookmarkStart w:id="0" w:name="_GoBack"/>
            <w:bookmarkEnd w:id="0"/>
            <w:r w:rsidRPr="00916B2F">
              <w:rPr>
                <w:rFonts w:cs="Baghdad"/>
                <w:sz w:val="32"/>
                <w:szCs w:val="32"/>
              </w:rPr>
              <w:t>Summary:</w:t>
            </w: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Amount</w:t>
            </w: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BA0448" w:rsidRPr="00916B2F" w:rsidTr="00BA0448">
        <w:trPr>
          <w:trHeight w:val="398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Opening Balance</w:t>
            </w: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(1)</w:t>
            </w: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BA0448" w:rsidRPr="00916B2F" w:rsidTr="00BA0448">
        <w:trPr>
          <w:trHeight w:val="398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Income</w:t>
            </w: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(2)</w:t>
            </w: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(3)</w:t>
            </w:r>
          </w:p>
        </w:tc>
      </w:tr>
      <w:tr w:rsidR="00BA0448" w:rsidRPr="00916B2F" w:rsidTr="00BA0448">
        <w:trPr>
          <w:trHeight w:val="398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Expenditure</w:t>
            </w: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(4)</w:t>
            </w: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(5)</w:t>
            </w:r>
          </w:p>
        </w:tc>
      </w:tr>
      <w:tr w:rsidR="00BA0448" w:rsidRPr="00916B2F" w:rsidTr="00BA0448">
        <w:trPr>
          <w:trHeight w:val="416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To Treasurer</w:t>
            </w: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(6)</w:t>
            </w: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  <w:tr w:rsidR="00BA0448" w:rsidRPr="00916B2F" w:rsidTr="00BA0448">
        <w:trPr>
          <w:trHeight w:val="398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Closing balance</w:t>
            </w: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  <w:r w:rsidRPr="00916B2F">
              <w:rPr>
                <w:rFonts w:cs="Baghdad"/>
                <w:sz w:val="32"/>
                <w:szCs w:val="32"/>
              </w:rPr>
              <w:t>(7)</w:t>
            </w:r>
          </w:p>
        </w:tc>
      </w:tr>
      <w:tr w:rsidR="00BA0448" w:rsidRPr="00916B2F" w:rsidTr="00BA0448">
        <w:trPr>
          <w:trHeight w:val="416"/>
        </w:trPr>
        <w:tc>
          <w:tcPr>
            <w:tcW w:w="3174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801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  <w:tc>
          <w:tcPr>
            <w:tcW w:w="3505" w:type="dxa"/>
          </w:tcPr>
          <w:p w:rsidR="00BA0448" w:rsidRPr="00916B2F" w:rsidRDefault="00BA0448" w:rsidP="00BA0448">
            <w:pPr>
              <w:tabs>
                <w:tab w:val="left" w:pos="1022"/>
              </w:tabs>
              <w:rPr>
                <w:rFonts w:cs="Baghdad"/>
                <w:sz w:val="32"/>
                <w:szCs w:val="32"/>
              </w:rPr>
            </w:pPr>
          </w:p>
        </w:tc>
      </w:tr>
    </w:tbl>
    <w:p w:rsidR="0057422E" w:rsidRPr="00916B2F" w:rsidRDefault="0057422E" w:rsidP="002C1537">
      <w:pPr>
        <w:tabs>
          <w:tab w:val="left" w:pos="1022"/>
        </w:tabs>
        <w:rPr>
          <w:rFonts w:cs="Baghdad"/>
          <w:sz w:val="32"/>
          <w:szCs w:val="32"/>
        </w:rPr>
      </w:pPr>
    </w:p>
    <w:sectPr w:rsidR="0057422E" w:rsidRPr="00916B2F" w:rsidSect="00D45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E1" w:rsidRDefault="00F435E1" w:rsidP="00916B2F">
      <w:r>
        <w:separator/>
      </w:r>
    </w:p>
  </w:endnote>
  <w:endnote w:type="continuationSeparator" w:id="0">
    <w:p w:rsidR="00F435E1" w:rsidRDefault="00F435E1" w:rsidP="009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DC" w:rsidRDefault="00762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F" w:rsidRDefault="00916B2F">
    <w:pPr>
      <w:pStyle w:val="Footer"/>
      <w:rPr>
        <w:sz w:val="28"/>
      </w:rPr>
    </w:pPr>
    <w:r w:rsidRPr="00916B2F">
      <w:rPr>
        <w:sz w:val="28"/>
      </w:rPr>
      <w:t>Please return this form by the end of April, July, October and January</w:t>
    </w:r>
    <w:r>
      <w:rPr>
        <w:sz w:val="28"/>
      </w:rPr>
      <w:t xml:space="preserve">, </w:t>
    </w:r>
    <w:r w:rsidRPr="00916B2F">
      <w:rPr>
        <w:sz w:val="28"/>
      </w:rPr>
      <w:t xml:space="preserve">to help the </w:t>
    </w:r>
    <w:r>
      <w:rPr>
        <w:sz w:val="28"/>
      </w:rPr>
      <w:t>t</w:t>
    </w:r>
    <w:r w:rsidRPr="00916B2F">
      <w:rPr>
        <w:sz w:val="28"/>
      </w:rPr>
      <w:t>reasurer. If you prefer to complete it monthly, this is fine.</w:t>
    </w:r>
  </w:p>
  <w:p w:rsidR="00762ADC" w:rsidRDefault="00762ADC">
    <w:pPr>
      <w:pStyle w:val="Footer"/>
      <w:rPr>
        <w:sz w:val="28"/>
      </w:rPr>
    </w:pPr>
  </w:p>
  <w:p w:rsidR="00762ADC" w:rsidRPr="00762ADC" w:rsidRDefault="00762ADC">
    <w:pPr>
      <w:pStyle w:val="Footer"/>
      <w:rPr>
        <w:color w:val="FF0000"/>
        <w:sz w:val="28"/>
      </w:rPr>
    </w:pPr>
    <w:r>
      <w:rPr>
        <w:color w:val="FF0000"/>
        <w:sz w:val="28"/>
      </w:rPr>
      <w:t>Reviewed January 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DC" w:rsidRDefault="00762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E1" w:rsidRDefault="00F435E1" w:rsidP="00916B2F">
      <w:r>
        <w:separator/>
      </w:r>
    </w:p>
  </w:footnote>
  <w:footnote w:type="continuationSeparator" w:id="0">
    <w:p w:rsidR="00F435E1" w:rsidRDefault="00F435E1" w:rsidP="0091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DC" w:rsidRDefault="00762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DC" w:rsidRPr="00762ADC" w:rsidRDefault="00762ADC">
    <w:pPr>
      <w:pStyle w:val="Header"/>
      <w:rPr>
        <w:color w:val="FF0000"/>
      </w:rPr>
    </w:pPr>
    <w:r w:rsidRPr="00762ADC">
      <w:rPr>
        <w:color w:val="FF0000"/>
      </w:rPr>
      <w:t>Group leader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DC" w:rsidRDefault="00762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37"/>
    <w:rsid w:val="00166017"/>
    <w:rsid w:val="00197C33"/>
    <w:rsid w:val="00283AB3"/>
    <w:rsid w:val="002C1537"/>
    <w:rsid w:val="003A1D4E"/>
    <w:rsid w:val="0057422E"/>
    <w:rsid w:val="006B2684"/>
    <w:rsid w:val="00762ADC"/>
    <w:rsid w:val="007B6575"/>
    <w:rsid w:val="00863029"/>
    <w:rsid w:val="00916B2F"/>
    <w:rsid w:val="009D3391"/>
    <w:rsid w:val="00AB193E"/>
    <w:rsid w:val="00BA0448"/>
    <w:rsid w:val="00BB6AC3"/>
    <w:rsid w:val="00D452FD"/>
    <w:rsid w:val="00F36C44"/>
    <w:rsid w:val="00F435E1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2F"/>
  </w:style>
  <w:style w:type="paragraph" w:styleId="Footer">
    <w:name w:val="footer"/>
    <w:basedOn w:val="Normal"/>
    <w:link w:val="FooterChar"/>
    <w:uiPriority w:val="99"/>
    <w:unhideWhenUsed/>
    <w:rsid w:val="00916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2F"/>
  </w:style>
  <w:style w:type="paragraph" w:styleId="BalloonText">
    <w:name w:val="Balloon Text"/>
    <w:basedOn w:val="Normal"/>
    <w:link w:val="BalloonTextChar"/>
    <w:uiPriority w:val="99"/>
    <w:semiHidden/>
    <w:unhideWhenUsed/>
    <w:rsid w:val="0028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2F"/>
  </w:style>
  <w:style w:type="paragraph" w:styleId="Footer">
    <w:name w:val="footer"/>
    <w:basedOn w:val="Normal"/>
    <w:link w:val="FooterChar"/>
    <w:uiPriority w:val="99"/>
    <w:unhideWhenUsed/>
    <w:rsid w:val="00916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2F"/>
  </w:style>
  <w:style w:type="paragraph" w:styleId="BalloonText">
    <w:name w:val="Balloon Text"/>
    <w:basedOn w:val="Normal"/>
    <w:link w:val="BalloonTextChar"/>
    <w:uiPriority w:val="99"/>
    <w:semiHidden/>
    <w:unhideWhenUsed/>
    <w:rsid w:val="0028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Bembridge</dc:creator>
  <cp:lastModifiedBy>Fiona</cp:lastModifiedBy>
  <cp:revision>3</cp:revision>
  <cp:lastPrinted>2020-01-08T20:01:00Z</cp:lastPrinted>
  <dcterms:created xsi:type="dcterms:W3CDTF">2024-03-20T23:12:00Z</dcterms:created>
  <dcterms:modified xsi:type="dcterms:W3CDTF">2024-03-20T23:22:00Z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1781563627</vt:i4>
  </property>
</Properties>
</file>