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-904874</wp:posOffset>
            </wp:positionH>
            <wp:positionV relativeFrom="paragraph">
              <wp:posOffset>-904874</wp:posOffset>
            </wp:positionV>
            <wp:extent cx="7557074" cy="144399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649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7074" cy="1443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03">
          <w:pPr>
            <w:pStyle w:val="Title"/>
            <w:spacing w:line="240" w:lineRule="auto"/>
            <w:jc w:val="center"/>
            <w:rPr>
              <w:sz w:val="36"/>
              <w:szCs w:val="36"/>
            </w:rPr>
            <w:pPrChange w:author="Blyth U3A" w:id="0" w:date="2024-03-15T11:07:24Z">
              <w:pPr>
                <w:pStyle w:val="Title"/>
                <w:jc w:val="center"/>
              </w:pPr>
            </w:pPrChange>
          </w:pPr>
          <w:r w:rsidDel="00000000" w:rsidR="00000000" w:rsidRPr="00000000">
            <w:rPr>
              <w:sz w:val="36"/>
              <w:szCs w:val="36"/>
              <w:rtl w:val="0"/>
            </w:rPr>
            <w:t xml:space="preserve">Would You Like to be our next Vice Chair</w:t>
          </w:r>
        </w:p>
      </w:sdtContent>
    </w:sdt>
    <w:p w:rsidR="00000000" w:rsidDel="00000000" w:rsidP="00000000" w:rsidRDefault="00000000" w:rsidRPr="00000000" w14:paraId="00000004">
      <w:pPr>
        <w:pStyle w:val="Heading1"/>
        <w:numPr>
          <w:ilvl w:val="0"/>
          <w:numId w:val="5"/>
        </w:numPr>
        <w:ind w:left="0" w:firstLine="0"/>
        <w:rPr/>
      </w:pPr>
      <w:r w:rsidDel="00000000" w:rsidR="00000000" w:rsidRPr="00000000">
        <w:rPr>
          <w:rtl w:val="0"/>
        </w:rPr>
        <w:t xml:space="preserve">Role summary 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spacing w:after="280" w:before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Supporting the Chair to do their role.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spacing w:after="280" w:before="0"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Step in for the Chair if they are unable to attend a meeting or event.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280" w:before="0"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Work with the committee to ensure they remain focused on the state purposes and aims.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5"/>
        </w:numPr>
        <w:ind w:left="0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Main responsibilities </w:t>
      </w:r>
    </w:p>
    <w:p w:rsidR="00000000" w:rsidDel="00000000" w:rsidP="00000000" w:rsidRDefault="00000000" w:rsidRPr="00000000" w14:paraId="00000009">
      <w:pPr>
        <w:pStyle w:val="Heading2"/>
        <w:ind w:left="708.6614173228347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Committee meetings </w:t>
      </w:r>
    </w:p>
    <w:p w:rsidR="00000000" w:rsidDel="00000000" w:rsidP="00000000" w:rsidRDefault="00000000" w:rsidRPr="00000000" w14:paraId="0000000A">
      <w:pPr>
        <w:pStyle w:val="Heading2"/>
        <w:shd w:fill="ffffff" w:val="clear"/>
        <w:spacing w:before="0" w:lineRule="auto"/>
        <w:ind w:left="708.6614173228347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Annual General Meeting (AGM)</w:t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before="0" w:lineRule="auto"/>
        <w:ind w:left="708.6614173228347" w:firstLine="0"/>
        <w:rPr>
          <w:color w:val="005ab8"/>
        </w:rPr>
      </w:pPr>
      <w:r w:rsidDel="00000000" w:rsidR="00000000" w:rsidRPr="00000000">
        <w:rPr>
          <w:color w:val="2f5496"/>
          <w:rtl w:val="0"/>
        </w:rPr>
        <w:t xml:space="preserve">Governance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280" w:before="28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ensure the committee complies with its constitution and remains focused on the u3a’s stated charitable objects/purposes and its aims.  </w:t>
      </w:r>
    </w:p>
    <w:p w:rsidR="00000000" w:rsidDel="00000000" w:rsidP="00000000" w:rsidRDefault="00000000" w:rsidRPr="00000000" w14:paraId="0000000D">
      <w:pPr>
        <w:pStyle w:val="Heading2"/>
        <w:shd w:fill="ffffff" w:val="clear"/>
        <w:spacing w:before="0" w:lineRule="auto"/>
        <w:ind w:left="708.6614173228347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Finance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constantly aware of the financial position of the u3a through regular communication with the Treasurer</w:t>
      </w:r>
    </w:p>
    <w:p w:rsidR="00000000" w:rsidDel="00000000" w:rsidP="00000000" w:rsidRDefault="00000000" w:rsidRPr="00000000" w14:paraId="0000000F">
      <w:pPr>
        <w:pStyle w:val="Heading2"/>
        <w:shd w:fill="ffffff" w:val="clear"/>
        <w:spacing w:before="0" w:lineRule="auto"/>
        <w:ind w:left="708.6614173228347" w:firstLine="0"/>
        <w:rPr>
          <w:sz w:val="24"/>
          <w:szCs w:val="24"/>
        </w:rPr>
      </w:pPr>
      <w:bookmarkStart w:colFirst="0" w:colLast="0" w:name="_heading=h.4symn4rqaq6z" w:id="0"/>
      <w:bookmarkEnd w:id="0"/>
      <w:r w:rsidDel="00000000" w:rsidR="00000000" w:rsidRPr="00000000">
        <w:rPr>
          <w:color w:val="2f5496"/>
          <w:rtl w:val="0"/>
        </w:rPr>
        <w:t xml:space="preserve">Members of the u3a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28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ensure the u3a has maximum impact for its members.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 ensure all volunteers feel valued and supported. 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80" w:before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attend u3a functions and host monthly meetings as required. </w:t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before="0" w:lineRule="auto"/>
        <w:ind w:left="566.9291338582675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External contacts 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280" w:before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be a spokesperson and an ambassador for the u3a ensuring that the local community is aware of what the u3a is and does. </w:t>
      </w:r>
    </w:p>
    <w:p w:rsidR="00000000" w:rsidDel="00000000" w:rsidP="00000000" w:rsidRDefault="00000000" w:rsidRPr="00000000" w14:paraId="00000015">
      <w:pPr>
        <w:pStyle w:val="Heading2"/>
        <w:shd w:fill="ffffff" w:val="clear"/>
        <w:spacing w:before="0" w:lineRule="auto"/>
        <w:ind w:left="566.9291338582675" w:firstLine="0"/>
        <w:rPr>
          <w:color w:val="2f5496"/>
        </w:rPr>
      </w:pPr>
      <w:r w:rsidDel="00000000" w:rsidR="00000000" w:rsidRPr="00000000">
        <w:rPr>
          <w:color w:val="2f5496"/>
          <w:rtl w:val="0"/>
        </w:rPr>
        <w:t xml:space="preserve">On completion of service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before="28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carry out a comprehensive handover to the new Vice Chair.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708" w:hanging="432"/>
      </w:pPr>
      <w:rPr>
        <w:color w:val="2f5496"/>
      </w:rPr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360" w:lineRule="auto"/>
    </w:pPr>
    <w:rPr>
      <w:rFonts w:ascii="Arial" w:cs="Arial" w:eastAsia="Arial" w:hAnsi="Arial"/>
      <w:b w:val="1"/>
      <w:color w:val="1c5b9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="320" w:lineRule="auto"/>
      <w:ind w:left="357" w:hanging="357"/>
    </w:pPr>
    <w:rPr>
      <w:rFonts w:ascii="Arial" w:cs="Arial" w:eastAsia="Arial" w:hAnsi="Arial"/>
      <w:b w:val="1"/>
      <w:color w:val="1c5b9a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60" w:before="120" w:line="700" w:lineRule="auto"/>
    </w:pPr>
    <w:rPr>
      <w:rFonts w:ascii="Arial" w:cs="Arial" w:eastAsia="Arial" w:hAnsi="Arial"/>
      <w:b w:val="1"/>
      <w:color w:val="307eb5"/>
      <w:sz w:val="60"/>
      <w:szCs w:val="60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121439"/>
    <w:pPr>
      <w:keepNext w:val="1"/>
      <w:keepLines w:val="1"/>
      <w:spacing w:after="120" w:before="240" w:line="360" w:lineRule="exact"/>
      <w:outlineLvl w:val="0"/>
    </w:pPr>
    <w:rPr>
      <w:rFonts w:ascii="Arial" w:hAnsi="Arial" w:cstheme="majorBidi" w:eastAsiaTheme="majorEastAsia"/>
      <w:b w:val="1"/>
      <w:color w:val="1c5b9a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21439"/>
    <w:pPr>
      <w:keepNext w:val="1"/>
      <w:keepLines w:val="1"/>
      <w:numPr>
        <w:numId w:val="3"/>
      </w:numPr>
      <w:spacing w:after="120" w:before="240" w:line="320" w:lineRule="exact"/>
      <w:ind w:left="357" w:hanging="357"/>
      <w:outlineLvl w:val="1"/>
    </w:pPr>
    <w:rPr>
      <w:rFonts w:ascii="Arial" w:hAnsi="Arial" w:cstheme="majorBidi" w:eastAsiaTheme="majorEastAsia"/>
      <w:b w:val="1"/>
      <w:color w:val="1c5b9a"/>
      <w:kern w:val="0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121439"/>
    <w:rPr>
      <w:rFonts w:ascii="Arial" w:hAnsi="Arial" w:cstheme="majorBidi" w:eastAsiaTheme="majorEastAsia"/>
      <w:b w:val="1"/>
      <w:color w:val="1c5b9a"/>
      <w:kern w:val="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21439"/>
    <w:rPr>
      <w:rFonts w:ascii="Arial" w:hAnsi="Arial" w:cstheme="majorBidi" w:eastAsiaTheme="majorEastAsia"/>
      <w:b w:val="1"/>
      <w:color w:val="1c5b9a"/>
      <w:kern w:val="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121439"/>
    <w:pPr>
      <w:spacing w:after="360" w:before="120" w:line="700" w:lineRule="exact"/>
      <w:contextualSpacing w:val="1"/>
    </w:pPr>
    <w:rPr>
      <w:rFonts w:ascii="Arial" w:hAnsi="Arial" w:cstheme="majorBidi" w:eastAsiaTheme="majorEastAsia"/>
      <w:b w:val="1"/>
      <w:color w:val="307eb5"/>
      <w:spacing w:val="-10"/>
      <w:kern w:val="28"/>
      <w:sz w:val="6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21439"/>
    <w:rPr>
      <w:rFonts w:ascii="Arial" w:hAnsi="Arial" w:cstheme="majorBidi" w:eastAsiaTheme="majorEastAsia"/>
      <w:b w:val="1"/>
      <w:color w:val="307eb5"/>
      <w:spacing w:val="-10"/>
      <w:kern w:val="28"/>
      <w:sz w:val="60"/>
      <w:szCs w:val="56"/>
    </w:rPr>
  </w:style>
  <w:style w:type="paragraph" w:styleId="ListParagraph">
    <w:name w:val="List Paragraph"/>
    <w:basedOn w:val="Normal"/>
    <w:uiPriority w:val="34"/>
    <w:qFormat w:val="1"/>
    <w:rsid w:val="0012143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m6hDDhjxmF1zmqRAYO7FQX5FUQ==">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2024-02-18T14:06:00Z</dcterms:created>
  <dc:creator>Dawn Tweddell</dc:creator>
</cp:coreProperties>
</file>