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D59E7" w14:textId="2351CE50" w:rsidR="00121439" w:rsidRDefault="00121439">
      <w:r>
        <w:rPr>
          <w:noProof/>
        </w:rPr>
        <w:drawing>
          <wp:anchor distT="0" distB="0" distL="114300" distR="114300" simplePos="0" relativeHeight="251658240" behindDoc="1" locked="0" layoutInCell="1" allowOverlap="1" wp14:anchorId="619EEBD9" wp14:editId="5E581B22">
            <wp:simplePos x="0" y="0"/>
            <wp:positionH relativeFrom="column">
              <wp:posOffset>-904875</wp:posOffset>
            </wp:positionH>
            <wp:positionV relativeFrom="paragraph">
              <wp:posOffset>-904875</wp:posOffset>
            </wp:positionV>
            <wp:extent cx="7557074" cy="144399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 961 U3A Word Template Header.jpg"/>
                    <pic:cNvPicPr/>
                  </pic:nvPicPr>
                  <pic:blipFill rotWithShape="1">
                    <a:blip r:embed="rId5">
                      <a:extLst>
                        <a:ext uri="{28A0092B-C50C-407E-A947-70E740481C1C}">
                          <a14:useLocalDpi xmlns:a14="http://schemas.microsoft.com/office/drawing/2010/main" val="0"/>
                        </a:ext>
                      </a:extLst>
                    </a:blip>
                    <a:srcRect b="86492"/>
                    <a:stretch/>
                  </pic:blipFill>
                  <pic:spPr bwMode="auto">
                    <a:xfrm>
                      <a:off x="0" y="0"/>
                      <a:ext cx="7557074" cy="1443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F7FDEDF" w14:textId="77777777" w:rsidR="00121439" w:rsidRDefault="00121439"/>
    <w:p w14:paraId="75FF6240" w14:textId="127D1E03" w:rsidR="00121439" w:rsidRPr="006457A1" w:rsidRDefault="00121439" w:rsidP="00121439">
      <w:pPr>
        <w:pStyle w:val="Title"/>
        <w:jc w:val="center"/>
        <w:rPr>
          <w:sz w:val="36"/>
          <w:szCs w:val="36"/>
        </w:rPr>
      </w:pPr>
      <w:r>
        <w:rPr>
          <w:sz w:val="36"/>
          <w:szCs w:val="36"/>
        </w:rPr>
        <w:t xml:space="preserve">Would You Like to be our next </w:t>
      </w:r>
      <w:r w:rsidR="00746485">
        <w:rPr>
          <w:sz w:val="36"/>
          <w:szCs w:val="36"/>
        </w:rPr>
        <w:t>Treasurer</w:t>
      </w:r>
    </w:p>
    <w:p w14:paraId="616915F4" w14:textId="0BA05342" w:rsidR="00121439" w:rsidRDefault="00121439" w:rsidP="00AF4B45">
      <w:pPr>
        <w:pStyle w:val="Heading1"/>
        <w:numPr>
          <w:ilvl w:val="0"/>
          <w:numId w:val="8"/>
        </w:numPr>
      </w:pPr>
      <w:r>
        <w:t xml:space="preserve">Role </w:t>
      </w:r>
      <w:proofErr w:type="gramStart"/>
      <w:r>
        <w:t>summary :</w:t>
      </w:r>
      <w:proofErr w:type="gramEnd"/>
    </w:p>
    <w:p w14:paraId="4BC2C21C" w14:textId="00AA59FE" w:rsidR="0063602A" w:rsidRPr="0011589F" w:rsidRDefault="00934DBD" w:rsidP="0011589F">
      <w:pPr>
        <w:jc w:val="both"/>
        <w:rPr>
          <w:sz w:val="24"/>
          <w:szCs w:val="24"/>
        </w:rPr>
      </w:pPr>
      <w:r w:rsidRPr="0011589F">
        <w:rPr>
          <w:sz w:val="24"/>
          <w:szCs w:val="24"/>
        </w:rPr>
        <w:t xml:space="preserve">Are you good with money? </w:t>
      </w:r>
      <w:r w:rsidR="007B0B55" w:rsidRPr="0011589F">
        <w:rPr>
          <w:sz w:val="24"/>
          <w:szCs w:val="24"/>
        </w:rPr>
        <w:t>There is lot of counting cash and using the accounting system to ensure the books balance, but its all fun and games apparently as you get to meet and talk to everyone from Group Leaders, new members and of course you are an integral part of the committee.</w:t>
      </w:r>
    </w:p>
    <w:p w14:paraId="7C83E33D" w14:textId="17FE6748" w:rsidR="0063602A" w:rsidRPr="0011589F" w:rsidRDefault="0063602A" w:rsidP="0011589F">
      <w:pPr>
        <w:jc w:val="both"/>
        <w:rPr>
          <w:sz w:val="24"/>
          <w:szCs w:val="24"/>
        </w:rPr>
      </w:pPr>
      <w:r w:rsidRPr="0011589F">
        <w:rPr>
          <w:sz w:val="24"/>
          <w:szCs w:val="24"/>
        </w:rPr>
        <w:t xml:space="preserve">There is so much to say about this role, you will be banking money, paying invoices for </w:t>
      </w:r>
      <w:r w:rsidR="00AC3F59" w:rsidRPr="0011589F">
        <w:rPr>
          <w:sz w:val="24"/>
          <w:szCs w:val="24"/>
        </w:rPr>
        <w:t xml:space="preserve">room hire and to the Third Age Trust, paying out and collecting receipts for committee purchases. </w:t>
      </w:r>
      <w:r w:rsidR="00FB0E7B" w:rsidRPr="0011589F">
        <w:rPr>
          <w:sz w:val="24"/>
          <w:szCs w:val="24"/>
        </w:rPr>
        <w:t xml:space="preserve">Ensuring the u3a has enough funds for our goals and advising how </w:t>
      </w:r>
      <w:r w:rsidR="00BB5913" w:rsidRPr="0011589F">
        <w:rPr>
          <w:sz w:val="24"/>
          <w:szCs w:val="24"/>
        </w:rPr>
        <w:t>our u3a</w:t>
      </w:r>
      <w:r w:rsidR="00FB0E7B" w:rsidRPr="0011589F">
        <w:rPr>
          <w:sz w:val="24"/>
          <w:szCs w:val="24"/>
        </w:rPr>
        <w:t xml:space="preserve"> </w:t>
      </w:r>
      <w:r w:rsidR="00766A59" w:rsidRPr="0011589F">
        <w:rPr>
          <w:sz w:val="24"/>
          <w:szCs w:val="24"/>
        </w:rPr>
        <w:t xml:space="preserve">meet our financial goals.  Reports to be </w:t>
      </w:r>
      <w:r w:rsidR="00677CFE" w:rsidRPr="0011589F">
        <w:rPr>
          <w:sz w:val="24"/>
          <w:szCs w:val="24"/>
        </w:rPr>
        <w:t>prepared for</w:t>
      </w:r>
      <w:r w:rsidR="00766A59" w:rsidRPr="0011589F">
        <w:rPr>
          <w:sz w:val="24"/>
          <w:szCs w:val="24"/>
        </w:rPr>
        <w:t xml:space="preserve"> monthly </w:t>
      </w:r>
      <w:r w:rsidR="00677CFE" w:rsidRPr="0011589F">
        <w:rPr>
          <w:sz w:val="24"/>
          <w:szCs w:val="24"/>
        </w:rPr>
        <w:t>committee meetings and</w:t>
      </w:r>
      <w:r w:rsidR="00572A07" w:rsidRPr="0011589F">
        <w:rPr>
          <w:sz w:val="24"/>
          <w:szCs w:val="24"/>
        </w:rPr>
        <w:t xml:space="preserve"> the</w:t>
      </w:r>
      <w:r w:rsidR="00677CFE" w:rsidRPr="0011589F">
        <w:rPr>
          <w:sz w:val="24"/>
          <w:szCs w:val="24"/>
        </w:rPr>
        <w:t xml:space="preserve"> annual report for auditing.  This role is not for the faint-hearted but our current Treasurer is happy to train and support you during a transitional period.  </w:t>
      </w:r>
    </w:p>
    <w:p w14:paraId="64B0B0D8" w14:textId="45FD002F" w:rsidR="00677CFE" w:rsidRPr="0011589F" w:rsidRDefault="00677CFE" w:rsidP="0011589F">
      <w:pPr>
        <w:jc w:val="both"/>
        <w:rPr>
          <w:sz w:val="24"/>
          <w:szCs w:val="24"/>
        </w:rPr>
      </w:pPr>
      <w:r w:rsidRPr="0011589F">
        <w:rPr>
          <w:sz w:val="24"/>
          <w:szCs w:val="24"/>
        </w:rPr>
        <w:t>The whole committee will support and assist where able</w:t>
      </w:r>
      <w:r w:rsidR="00700419" w:rsidRPr="0011589F">
        <w:rPr>
          <w:sz w:val="24"/>
          <w:szCs w:val="24"/>
        </w:rPr>
        <w:t xml:space="preserve">.  Below are some of the main responsibilities but don’t be put off by them, </w:t>
      </w:r>
      <w:r w:rsidR="0029757A" w:rsidRPr="0011589F">
        <w:rPr>
          <w:sz w:val="24"/>
          <w:szCs w:val="24"/>
        </w:rPr>
        <w:t xml:space="preserve">they were lifted from the u3a website by the Business Secretary who likes to ensure no one has to work too hard. </w:t>
      </w:r>
    </w:p>
    <w:p w14:paraId="43134E93" w14:textId="27712946" w:rsidR="00121439" w:rsidRPr="00121439" w:rsidRDefault="00121439" w:rsidP="00AF4B45">
      <w:pPr>
        <w:pStyle w:val="Heading1"/>
        <w:numPr>
          <w:ilvl w:val="0"/>
          <w:numId w:val="8"/>
        </w:numPr>
        <w:rPr>
          <w:color w:val="2F5496" w:themeColor="accent1" w:themeShade="BF"/>
        </w:rPr>
      </w:pPr>
      <w:r w:rsidRPr="00121439">
        <w:rPr>
          <w:color w:val="2F5496" w:themeColor="accent1" w:themeShade="BF"/>
        </w:rPr>
        <w:t xml:space="preserve">Main responsibilities </w:t>
      </w:r>
    </w:p>
    <w:p w14:paraId="47D96C48" w14:textId="77777777" w:rsidR="00A32825" w:rsidRPr="002E6E99" w:rsidRDefault="00A32825" w:rsidP="0017646F">
      <w:pPr>
        <w:shd w:val="clear" w:color="auto" w:fill="FFFFFF"/>
        <w:spacing w:after="0" w:line="240" w:lineRule="auto"/>
        <w:ind w:left="357"/>
        <w:rPr>
          <w:rFonts w:cs="Arial"/>
          <w:sz w:val="24"/>
        </w:rPr>
      </w:pPr>
      <w:r w:rsidRPr="002E6E99">
        <w:rPr>
          <w:rFonts w:cs="Arial"/>
          <w:sz w:val="24"/>
        </w:rPr>
        <w:t>To receive and bank all monies.  </w:t>
      </w:r>
    </w:p>
    <w:p w14:paraId="7B1BE4A3" w14:textId="2B10EEFF" w:rsidR="00A32825" w:rsidRPr="002E6E99" w:rsidRDefault="00A32825" w:rsidP="0017646F">
      <w:pPr>
        <w:shd w:val="clear" w:color="auto" w:fill="FFFFFF"/>
        <w:spacing w:after="0" w:line="240" w:lineRule="auto"/>
        <w:ind w:left="357"/>
        <w:rPr>
          <w:rFonts w:cs="Arial"/>
          <w:sz w:val="24"/>
        </w:rPr>
      </w:pPr>
      <w:r w:rsidRPr="002E6E99">
        <w:rPr>
          <w:rFonts w:cs="Arial"/>
          <w:sz w:val="24"/>
        </w:rPr>
        <w:t xml:space="preserve">To maintain accurate records of all monies </w:t>
      </w:r>
      <w:proofErr w:type="gramStart"/>
      <w:r w:rsidRPr="002E6E99">
        <w:rPr>
          <w:rFonts w:cs="Arial"/>
          <w:sz w:val="24"/>
        </w:rPr>
        <w:t>received </w:t>
      </w:r>
      <w:r w:rsidR="0011589F">
        <w:rPr>
          <w:rFonts w:cs="Arial"/>
          <w:sz w:val="24"/>
        </w:rPr>
        <w:t>.</w:t>
      </w:r>
      <w:proofErr w:type="gramEnd"/>
    </w:p>
    <w:p w14:paraId="781F434A" w14:textId="77777777" w:rsidR="00A32825" w:rsidRPr="002E6E99" w:rsidRDefault="00A32825" w:rsidP="0017646F">
      <w:pPr>
        <w:shd w:val="clear" w:color="auto" w:fill="FFFFFF"/>
        <w:spacing w:after="0" w:line="240" w:lineRule="auto"/>
        <w:ind w:left="357"/>
        <w:rPr>
          <w:rFonts w:cs="Arial"/>
          <w:sz w:val="24"/>
        </w:rPr>
      </w:pPr>
      <w:r w:rsidRPr="002E6E99">
        <w:rPr>
          <w:rFonts w:cs="Arial"/>
          <w:sz w:val="24"/>
        </w:rPr>
        <w:t>To issue receipts for all cash payments. </w:t>
      </w:r>
    </w:p>
    <w:p w14:paraId="5B8CCFA1" w14:textId="77777777" w:rsidR="00A32825" w:rsidRPr="002E6E99" w:rsidRDefault="00A32825" w:rsidP="0017646F">
      <w:pPr>
        <w:shd w:val="clear" w:color="auto" w:fill="FFFFFF"/>
        <w:spacing w:after="0" w:line="240" w:lineRule="auto"/>
        <w:ind w:left="357"/>
        <w:rPr>
          <w:rFonts w:cs="Arial"/>
          <w:sz w:val="24"/>
        </w:rPr>
      </w:pPr>
      <w:r w:rsidRPr="002E6E99">
        <w:rPr>
          <w:rFonts w:cs="Arial"/>
          <w:sz w:val="24"/>
        </w:rPr>
        <w:t xml:space="preserve">To organise the purchase of all </w:t>
      </w:r>
      <w:r>
        <w:rPr>
          <w:rFonts w:cs="Arial"/>
          <w:sz w:val="24"/>
        </w:rPr>
        <w:t xml:space="preserve">u3a </w:t>
      </w:r>
      <w:r w:rsidRPr="002E6E99">
        <w:rPr>
          <w:rFonts w:cs="Arial"/>
          <w:sz w:val="24"/>
        </w:rPr>
        <w:t>equipment as authorised by the committee.  </w:t>
      </w:r>
    </w:p>
    <w:p w14:paraId="4406362B" w14:textId="77777777" w:rsidR="00A32825" w:rsidRPr="002E6E99" w:rsidRDefault="00A32825" w:rsidP="0017646F">
      <w:pPr>
        <w:shd w:val="clear" w:color="auto" w:fill="FFFFFF"/>
        <w:spacing w:after="0" w:line="240" w:lineRule="auto"/>
        <w:ind w:left="357"/>
        <w:rPr>
          <w:rFonts w:cs="Arial"/>
          <w:sz w:val="24"/>
        </w:rPr>
      </w:pPr>
      <w:r w:rsidRPr="002E6E99">
        <w:rPr>
          <w:rFonts w:cs="Arial"/>
          <w:sz w:val="24"/>
        </w:rPr>
        <w:t xml:space="preserve">To verify and ensure that all expenditure is used exclusively in pursuance of the </w:t>
      </w:r>
      <w:r>
        <w:rPr>
          <w:rFonts w:cs="Arial"/>
          <w:sz w:val="24"/>
        </w:rPr>
        <w:t>u3a</w:t>
      </w:r>
      <w:r w:rsidRPr="002E6E99">
        <w:rPr>
          <w:rFonts w:cs="Arial"/>
          <w:sz w:val="24"/>
        </w:rPr>
        <w:t>’s charitable objects/purposes. </w:t>
      </w:r>
    </w:p>
    <w:p w14:paraId="195426F0" w14:textId="5514CAE1" w:rsidR="0029757A" w:rsidRPr="00AF4B45" w:rsidRDefault="00A32825" w:rsidP="0017646F">
      <w:pPr>
        <w:shd w:val="clear" w:color="auto" w:fill="FFFFFF"/>
        <w:spacing w:after="0" w:line="240" w:lineRule="auto"/>
        <w:ind w:left="357"/>
        <w:rPr>
          <w:rFonts w:cs="Arial"/>
          <w:sz w:val="24"/>
        </w:rPr>
      </w:pPr>
      <w:r w:rsidRPr="00AF4B45">
        <w:rPr>
          <w:rFonts w:cs="Arial"/>
          <w:sz w:val="24"/>
        </w:rPr>
        <w:t>To maintain accurate records of all payments with supporting paperwork and a detailed log of online payments. </w:t>
      </w:r>
    </w:p>
    <w:p w14:paraId="6D02CCA7" w14:textId="77777777" w:rsidR="001D6E14" w:rsidRPr="00AF4B45" w:rsidRDefault="0029757A" w:rsidP="0017646F">
      <w:pPr>
        <w:shd w:val="clear" w:color="auto" w:fill="FFFFFF"/>
        <w:spacing w:after="0" w:line="240" w:lineRule="auto"/>
        <w:ind w:left="357"/>
        <w:rPr>
          <w:rFonts w:cs="Arial"/>
          <w:sz w:val="24"/>
        </w:rPr>
      </w:pPr>
      <w:r w:rsidRPr="00AF4B45">
        <w:rPr>
          <w:rFonts w:cs="Arial"/>
          <w:sz w:val="24"/>
        </w:rPr>
        <w:t>To ensure effective measures, controls and procedures are put in place which are appropriate to the u3a and will safeguard assets and ensure financial security. </w:t>
      </w:r>
    </w:p>
    <w:p w14:paraId="61A742EC" w14:textId="77777777" w:rsidR="001D6E14" w:rsidRPr="00AF4B45" w:rsidRDefault="001D6E14" w:rsidP="0017646F">
      <w:pPr>
        <w:shd w:val="clear" w:color="auto" w:fill="FFFFFF"/>
        <w:spacing w:after="0" w:line="240" w:lineRule="auto"/>
        <w:ind w:left="357"/>
        <w:rPr>
          <w:rFonts w:cs="Arial"/>
          <w:sz w:val="24"/>
        </w:rPr>
      </w:pPr>
      <w:r w:rsidRPr="00AF4B45">
        <w:rPr>
          <w:rFonts w:cs="Arial"/>
          <w:sz w:val="24"/>
        </w:rPr>
        <w:t xml:space="preserve">To </w:t>
      </w:r>
      <w:r w:rsidR="00156FD3" w:rsidRPr="00AF4B45">
        <w:rPr>
          <w:rFonts w:cs="Arial"/>
          <w:sz w:val="24"/>
        </w:rPr>
        <w:t>ensure that any grants or funds received for specific purposes are designated as restricted funds and appropriately spent.</w:t>
      </w:r>
    </w:p>
    <w:p w14:paraId="6E589ABE" w14:textId="77777777" w:rsidR="001D6E14" w:rsidRPr="00AF4B45" w:rsidRDefault="00156FD3" w:rsidP="0017646F">
      <w:pPr>
        <w:shd w:val="clear" w:color="auto" w:fill="FFFFFF"/>
        <w:spacing w:after="0" w:line="240" w:lineRule="auto"/>
        <w:ind w:left="357"/>
        <w:rPr>
          <w:rFonts w:cs="Arial"/>
          <w:sz w:val="24"/>
        </w:rPr>
      </w:pPr>
      <w:r w:rsidRPr="00AF4B45">
        <w:rPr>
          <w:rFonts w:cs="Arial"/>
          <w:sz w:val="24"/>
        </w:rPr>
        <w:t>To ensure the list of authorised signatories is maintained and updated as required. </w:t>
      </w:r>
    </w:p>
    <w:p w14:paraId="72A282FB" w14:textId="77777777" w:rsidR="001D6E14" w:rsidRPr="00AF4B45" w:rsidRDefault="00156FD3" w:rsidP="0017646F">
      <w:pPr>
        <w:shd w:val="clear" w:color="auto" w:fill="FFFFFF"/>
        <w:spacing w:after="0" w:line="240" w:lineRule="auto"/>
        <w:ind w:left="357"/>
        <w:rPr>
          <w:rFonts w:cs="Arial"/>
          <w:sz w:val="24"/>
        </w:rPr>
      </w:pPr>
      <w:r w:rsidRPr="00AF4B45">
        <w:rPr>
          <w:rFonts w:cs="Arial"/>
          <w:sz w:val="24"/>
        </w:rPr>
        <w:t>To check and reconcile all bank statements as soon as possible. </w:t>
      </w:r>
    </w:p>
    <w:p w14:paraId="5193131C" w14:textId="77777777" w:rsidR="00415F3D" w:rsidRPr="00AF4B45" w:rsidRDefault="001D6E14" w:rsidP="0017646F">
      <w:pPr>
        <w:shd w:val="clear" w:color="auto" w:fill="FFFFFF"/>
        <w:spacing w:after="0" w:line="240" w:lineRule="auto"/>
        <w:ind w:left="357"/>
        <w:rPr>
          <w:rFonts w:cs="Arial"/>
          <w:sz w:val="24"/>
        </w:rPr>
      </w:pPr>
      <w:r w:rsidRPr="00AF4B45">
        <w:rPr>
          <w:rFonts w:cs="Arial"/>
          <w:sz w:val="24"/>
        </w:rPr>
        <w:t>To</w:t>
      </w:r>
      <w:r w:rsidR="00156FD3" w:rsidRPr="00AF4B45">
        <w:rPr>
          <w:rFonts w:cs="Arial"/>
          <w:sz w:val="24"/>
        </w:rPr>
        <w:t xml:space="preserve"> monitor the budget forecast carefully, warning the committee of any potential issues. </w:t>
      </w:r>
    </w:p>
    <w:p w14:paraId="66161643" w14:textId="77777777" w:rsidR="00415F3D" w:rsidRPr="00AF4B45" w:rsidRDefault="00156FD3" w:rsidP="0017646F">
      <w:pPr>
        <w:shd w:val="clear" w:color="auto" w:fill="FFFFFF"/>
        <w:spacing w:after="0" w:line="240" w:lineRule="auto"/>
        <w:ind w:left="357"/>
        <w:rPr>
          <w:rFonts w:cs="Arial"/>
          <w:sz w:val="24"/>
        </w:rPr>
      </w:pPr>
      <w:r w:rsidRPr="00AF4B45">
        <w:rPr>
          <w:rFonts w:cs="Arial"/>
          <w:sz w:val="24"/>
        </w:rPr>
        <w:t>To recommend any changes to the subscription fee and/or other charges that may be necessary to ensure that the financial resources of the u3a meet its present and future needs. </w:t>
      </w:r>
    </w:p>
    <w:p w14:paraId="0CCC2C94" w14:textId="33C34AB7" w:rsidR="00156FD3" w:rsidRPr="00AF4B45" w:rsidRDefault="00156FD3" w:rsidP="0017646F">
      <w:pPr>
        <w:shd w:val="clear" w:color="auto" w:fill="FFFFFF"/>
        <w:spacing w:after="0" w:line="240" w:lineRule="auto"/>
        <w:ind w:left="357"/>
        <w:rPr>
          <w:rFonts w:cs="Arial"/>
          <w:sz w:val="24"/>
        </w:rPr>
      </w:pPr>
      <w:r w:rsidRPr="00AF4B45">
        <w:rPr>
          <w:rFonts w:cs="Arial"/>
          <w:sz w:val="24"/>
        </w:rPr>
        <w:t>To present the year-end accounts at the AGM. </w:t>
      </w:r>
    </w:p>
    <w:p w14:paraId="3C313A31" w14:textId="77777777" w:rsidR="00E76D11" w:rsidRDefault="00E76D11" w:rsidP="00E76D11">
      <w:pPr>
        <w:pStyle w:val="Heading2"/>
        <w:numPr>
          <w:ilvl w:val="0"/>
          <w:numId w:val="0"/>
        </w:numPr>
        <w:shd w:val="clear" w:color="auto" w:fill="FFFFFF"/>
        <w:spacing w:before="0" w:after="280"/>
        <w:ind w:left="142"/>
        <w:rPr>
          <w:rFonts w:cs="Arial"/>
          <w:color w:val="2F5496"/>
        </w:rPr>
      </w:pPr>
    </w:p>
    <w:p w14:paraId="671B6CAE" w14:textId="5C395F11" w:rsidR="00E76D11" w:rsidRDefault="00E76D11" w:rsidP="00E76D11">
      <w:pPr>
        <w:pStyle w:val="Heading2"/>
        <w:numPr>
          <w:ilvl w:val="0"/>
          <w:numId w:val="0"/>
        </w:numPr>
        <w:shd w:val="clear" w:color="auto" w:fill="FFFFFF"/>
        <w:spacing w:before="0" w:after="280"/>
        <w:ind w:left="142"/>
      </w:pPr>
      <w:r>
        <w:rPr>
          <w:rFonts w:cs="Arial"/>
          <w:color w:val="2F5496"/>
        </w:rPr>
        <w:t xml:space="preserve">On completion of service - </w:t>
      </w:r>
      <w:r>
        <w:rPr>
          <w:rFonts w:cs="Arial"/>
          <w:b w:val="0"/>
          <w:bCs/>
          <w:color w:val="000000"/>
          <w:sz w:val="22"/>
          <w:szCs w:val="22"/>
        </w:rPr>
        <w:t xml:space="preserve">To carry out a comprehensive handover to the new </w:t>
      </w:r>
      <w:r>
        <w:rPr>
          <w:rFonts w:cs="Arial"/>
          <w:b w:val="0"/>
          <w:bCs/>
          <w:color w:val="000000"/>
          <w:sz w:val="22"/>
          <w:szCs w:val="22"/>
        </w:rPr>
        <w:t>Treasurer.</w:t>
      </w:r>
    </w:p>
    <w:sectPr w:rsidR="00E76D11" w:rsidSect="00132590">
      <w:pgSz w:w="11906" w:h="16838"/>
      <w:pgMar w:top="1440"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35C95"/>
    <w:multiLevelType w:val="hybridMultilevel"/>
    <w:tmpl w:val="24F4ECAE"/>
    <w:lvl w:ilvl="0" w:tplc="6756C1B0">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BA25A7"/>
    <w:multiLevelType w:val="multilevel"/>
    <w:tmpl w:val="2D60494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57C4D51"/>
    <w:multiLevelType w:val="hybridMultilevel"/>
    <w:tmpl w:val="44B405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CB7630"/>
    <w:multiLevelType w:val="multilevel"/>
    <w:tmpl w:val="2D60494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566C383E"/>
    <w:multiLevelType w:val="multilevel"/>
    <w:tmpl w:val="2D6049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color w:val="2F5496" w:themeColor="accent1" w:themeShade="BF"/>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3D28A2"/>
    <w:multiLevelType w:val="multilevel"/>
    <w:tmpl w:val="F3F0D44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753419EF"/>
    <w:multiLevelType w:val="multilevel"/>
    <w:tmpl w:val="2D60494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7F511CD3"/>
    <w:multiLevelType w:val="multilevel"/>
    <w:tmpl w:val="2D6049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68530587">
    <w:abstractNumId w:val="5"/>
  </w:num>
  <w:num w:numId="2" w16cid:durableId="361979077">
    <w:abstractNumId w:val="4"/>
  </w:num>
  <w:num w:numId="3" w16cid:durableId="467824673">
    <w:abstractNumId w:val="0"/>
  </w:num>
  <w:num w:numId="4" w16cid:durableId="1003119172">
    <w:abstractNumId w:val="1"/>
  </w:num>
  <w:num w:numId="5" w16cid:durableId="1567648084">
    <w:abstractNumId w:val="7"/>
  </w:num>
  <w:num w:numId="6" w16cid:durableId="1192961371">
    <w:abstractNumId w:val="3"/>
  </w:num>
  <w:num w:numId="7" w16cid:durableId="1203517843">
    <w:abstractNumId w:val="6"/>
  </w:num>
  <w:num w:numId="8" w16cid:durableId="1792048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439"/>
    <w:rsid w:val="00022AB6"/>
    <w:rsid w:val="0006414F"/>
    <w:rsid w:val="0011589F"/>
    <w:rsid w:val="00121439"/>
    <w:rsid w:val="00132590"/>
    <w:rsid w:val="00156FD3"/>
    <w:rsid w:val="0017646F"/>
    <w:rsid w:val="001D6E14"/>
    <w:rsid w:val="0029757A"/>
    <w:rsid w:val="00415F3D"/>
    <w:rsid w:val="00572A07"/>
    <w:rsid w:val="00582088"/>
    <w:rsid w:val="0063602A"/>
    <w:rsid w:val="00677CFE"/>
    <w:rsid w:val="00700419"/>
    <w:rsid w:val="00746485"/>
    <w:rsid w:val="00766A59"/>
    <w:rsid w:val="00770ADE"/>
    <w:rsid w:val="007B0B55"/>
    <w:rsid w:val="00934DBD"/>
    <w:rsid w:val="00A019A9"/>
    <w:rsid w:val="00A32825"/>
    <w:rsid w:val="00AC3F59"/>
    <w:rsid w:val="00AF4B45"/>
    <w:rsid w:val="00BB5913"/>
    <w:rsid w:val="00C041CF"/>
    <w:rsid w:val="00DA022A"/>
    <w:rsid w:val="00E76D11"/>
    <w:rsid w:val="00EA771A"/>
    <w:rsid w:val="00FB0E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C1D4C"/>
  <w15:chartTrackingRefBased/>
  <w15:docId w15:val="{8EAF891C-74E3-4ADC-A267-F9AEFCECD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1439"/>
    <w:pPr>
      <w:keepNext/>
      <w:keepLines/>
      <w:spacing w:before="240" w:after="120" w:line="360" w:lineRule="exact"/>
      <w:outlineLvl w:val="0"/>
    </w:pPr>
    <w:rPr>
      <w:rFonts w:ascii="Arial" w:eastAsiaTheme="majorEastAsia" w:hAnsi="Arial" w:cstheme="majorBidi"/>
      <w:b/>
      <w:color w:val="1C5B9A"/>
      <w:kern w:val="0"/>
      <w:sz w:val="32"/>
      <w:szCs w:val="32"/>
      <w14:ligatures w14:val="none"/>
    </w:rPr>
  </w:style>
  <w:style w:type="paragraph" w:styleId="Heading2">
    <w:name w:val="heading 2"/>
    <w:basedOn w:val="Normal"/>
    <w:next w:val="Normal"/>
    <w:link w:val="Heading2Char"/>
    <w:uiPriority w:val="9"/>
    <w:unhideWhenUsed/>
    <w:qFormat/>
    <w:rsid w:val="00121439"/>
    <w:pPr>
      <w:keepNext/>
      <w:keepLines/>
      <w:numPr>
        <w:numId w:val="3"/>
      </w:numPr>
      <w:spacing w:before="240" w:after="120" w:line="320" w:lineRule="exact"/>
      <w:ind w:left="357" w:hanging="357"/>
      <w:outlineLvl w:val="1"/>
    </w:pPr>
    <w:rPr>
      <w:rFonts w:ascii="Arial" w:eastAsiaTheme="majorEastAsia" w:hAnsi="Arial" w:cstheme="majorBidi"/>
      <w:b/>
      <w:color w:val="1C5B9A"/>
      <w:kern w:val="0"/>
      <w:sz w:val="26"/>
      <w:szCs w:val="2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1439"/>
    <w:rPr>
      <w:rFonts w:ascii="Arial" w:eastAsiaTheme="majorEastAsia" w:hAnsi="Arial" w:cstheme="majorBidi"/>
      <w:b/>
      <w:color w:val="1C5B9A"/>
      <w:kern w:val="0"/>
      <w:sz w:val="32"/>
      <w:szCs w:val="32"/>
      <w14:ligatures w14:val="none"/>
    </w:rPr>
  </w:style>
  <w:style w:type="character" w:customStyle="1" w:styleId="Heading2Char">
    <w:name w:val="Heading 2 Char"/>
    <w:basedOn w:val="DefaultParagraphFont"/>
    <w:link w:val="Heading2"/>
    <w:uiPriority w:val="9"/>
    <w:rsid w:val="00121439"/>
    <w:rPr>
      <w:rFonts w:ascii="Arial" w:eastAsiaTheme="majorEastAsia" w:hAnsi="Arial" w:cstheme="majorBidi"/>
      <w:b/>
      <w:color w:val="1C5B9A"/>
      <w:kern w:val="0"/>
      <w:sz w:val="26"/>
      <w:szCs w:val="26"/>
      <w14:ligatures w14:val="none"/>
    </w:rPr>
  </w:style>
  <w:style w:type="paragraph" w:styleId="Title">
    <w:name w:val="Title"/>
    <w:basedOn w:val="Normal"/>
    <w:next w:val="Normal"/>
    <w:link w:val="TitleChar"/>
    <w:uiPriority w:val="10"/>
    <w:qFormat/>
    <w:rsid w:val="00121439"/>
    <w:pPr>
      <w:spacing w:before="120" w:after="360" w:line="700" w:lineRule="exact"/>
      <w:contextualSpacing/>
    </w:pPr>
    <w:rPr>
      <w:rFonts w:ascii="Arial" w:eastAsiaTheme="majorEastAsia" w:hAnsi="Arial" w:cstheme="majorBidi"/>
      <w:b/>
      <w:color w:val="307EB5"/>
      <w:spacing w:val="-10"/>
      <w:kern w:val="28"/>
      <w:sz w:val="60"/>
      <w:szCs w:val="56"/>
      <w14:ligatures w14:val="none"/>
    </w:rPr>
  </w:style>
  <w:style w:type="character" w:customStyle="1" w:styleId="TitleChar">
    <w:name w:val="Title Char"/>
    <w:basedOn w:val="DefaultParagraphFont"/>
    <w:link w:val="Title"/>
    <w:uiPriority w:val="10"/>
    <w:rsid w:val="00121439"/>
    <w:rPr>
      <w:rFonts w:ascii="Arial" w:eastAsiaTheme="majorEastAsia" w:hAnsi="Arial" w:cstheme="majorBidi"/>
      <w:b/>
      <w:color w:val="307EB5"/>
      <w:spacing w:val="-10"/>
      <w:kern w:val="28"/>
      <w:sz w:val="60"/>
      <w:szCs w:val="56"/>
      <w14:ligatures w14:val="none"/>
    </w:rPr>
  </w:style>
  <w:style w:type="paragraph" w:styleId="ListParagraph">
    <w:name w:val="List Paragraph"/>
    <w:basedOn w:val="Normal"/>
    <w:uiPriority w:val="34"/>
    <w:qFormat/>
    <w:rsid w:val="001214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Tweddell</dc:creator>
  <cp:keywords/>
  <dc:description/>
  <cp:lastModifiedBy>Dawn Tweddell</cp:lastModifiedBy>
  <cp:revision>24</cp:revision>
  <cp:lastPrinted>2024-02-18T14:48:00Z</cp:lastPrinted>
  <dcterms:created xsi:type="dcterms:W3CDTF">2024-02-18T14:19:00Z</dcterms:created>
  <dcterms:modified xsi:type="dcterms:W3CDTF">2024-03-15T12:00:00Z</dcterms:modified>
</cp:coreProperties>
</file>